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15A22898"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20</w:t>
      </w:r>
      <w:r w:rsidR="001348FE" w:rsidRPr="004744CF">
        <w:rPr>
          <w:sz w:val="24"/>
          <w:szCs w:val="24"/>
        </w:rPr>
        <w:tab/>
      </w:r>
      <w:r w:rsidR="00BA1872" w:rsidRPr="003D655D">
        <w:rPr>
          <w:sz w:val="24"/>
          <w:szCs w:val="24"/>
        </w:rPr>
        <w:t>R1-</w:t>
      </w:r>
      <w:r w:rsidR="000F3BAE" w:rsidRPr="003D655D">
        <w:rPr>
          <w:sz w:val="24"/>
          <w:szCs w:val="24"/>
        </w:rPr>
        <w:t>2</w:t>
      </w:r>
      <w:r w:rsidR="00790DAC">
        <w:rPr>
          <w:sz w:val="24"/>
          <w:szCs w:val="24"/>
        </w:rPr>
        <w:t>50</w:t>
      </w:r>
      <w:r w:rsidR="00304961">
        <w:rPr>
          <w:sz w:val="24"/>
          <w:szCs w:val="24"/>
        </w:rPr>
        <w:t>0111</w:t>
      </w:r>
    </w:p>
    <w:bookmarkEnd w:id="0"/>
    <w:p w14:paraId="2CFE1919" w14:textId="5435C58A" w:rsidR="00850D96" w:rsidRPr="00D01F14" w:rsidRDefault="00790DAC" w:rsidP="00CA26CE">
      <w:pPr>
        <w:pStyle w:val="Header"/>
        <w:rPr>
          <w:bCs/>
          <w:noProof w:val="0"/>
          <w:sz w:val="24"/>
          <w:lang w:eastAsia="ja-JP"/>
        </w:rPr>
      </w:pPr>
      <w:r w:rsidRPr="00D01F14">
        <w:rPr>
          <w:bCs/>
          <w:noProof w:val="0"/>
          <w:sz w:val="24"/>
          <w:szCs w:val="24"/>
        </w:rPr>
        <w:t>Athens</w:t>
      </w:r>
      <w:r w:rsidR="000F3BAE" w:rsidRPr="00D01F14">
        <w:rPr>
          <w:bCs/>
          <w:noProof w:val="0"/>
          <w:sz w:val="24"/>
          <w:szCs w:val="24"/>
        </w:rPr>
        <w:t xml:space="preserve">, </w:t>
      </w:r>
      <w:r w:rsidRPr="00D01F14">
        <w:rPr>
          <w:bCs/>
          <w:noProof w:val="0"/>
          <w:sz w:val="24"/>
          <w:szCs w:val="24"/>
        </w:rPr>
        <w:t>Greece</w:t>
      </w:r>
      <w:r w:rsidR="000F3BAE" w:rsidRPr="00D01F14">
        <w:rPr>
          <w:bCs/>
          <w:noProof w:val="0"/>
          <w:sz w:val="24"/>
          <w:szCs w:val="24"/>
        </w:rPr>
        <w:t>, 1</w:t>
      </w:r>
      <w:r w:rsidRPr="00D01F14">
        <w:rPr>
          <w:bCs/>
          <w:noProof w:val="0"/>
          <w:sz w:val="24"/>
          <w:szCs w:val="24"/>
        </w:rPr>
        <w:t>7</w:t>
      </w:r>
      <w:r w:rsidR="000F3BAE" w:rsidRPr="00D01F14">
        <w:rPr>
          <w:bCs/>
          <w:noProof w:val="0"/>
          <w:sz w:val="24"/>
          <w:szCs w:val="24"/>
        </w:rPr>
        <w:t xml:space="preserve"> – 2</w:t>
      </w:r>
      <w:r w:rsidRPr="00D01F14">
        <w:rPr>
          <w:bCs/>
          <w:noProof w:val="0"/>
          <w:sz w:val="24"/>
          <w:szCs w:val="24"/>
        </w:rPr>
        <w:t>1</w:t>
      </w:r>
      <w:r w:rsidR="000F3BAE" w:rsidRPr="00D01F14">
        <w:rPr>
          <w:bCs/>
          <w:noProof w:val="0"/>
          <w:sz w:val="24"/>
          <w:szCs w:val="24"/>
        </w:rPr>
        <w:t xml:space="preserve"> </w:t>
      </w:r>
      <w:r w:rsidRPr="00D01F14">
        <w:rPr>
          <w:bCs/>
          <w:noProof w:val="0"/>
          <w:sz w:val="24"/>
          <w:szCs w:val="24"/>
        </w:rPr>
        <w:t>February</w:t>
      </w:r>
      <w:r w:rsidR="000F3BAE" w:rsidRPr="00D01F14">
        <w:rPr>
          <w:bCs/>
          <w:noProof w:val="0"/>
          <w:sz w:val="24"/>
          <w:szCs w:val="24"/>
        </w:rPr>
        <w:t xml:space="preserve"> 202</w:t>
      </w:r>
      <w:r w:rsidRPr="00D01F14">
        <w:rPr>
          <w:bCs/>
          <w:noProof w:val="0"/>
          <w:sz w:val="24"/>
          <w:szCs w:val="24"/>
        </w:rPr>
        <w:t>5</w:t>
      </w:r>
    </w:p>
    <w:p w14:paraId="20CC60C7" w14:textId="77777777" w:rsidR="00AC6AF3" w:rsidRPr="00D01F14" w:rsidRDefault="00AC6AF3" w:rsidP="16512788">
      <w:pPr>
        <w:pStyle w:val="CRCoverPage"/>
        <w:rPr>
          <w:rFonts w:cs="Arial"/>
          <w:b/>
          <w:bCs/>
          <w:sz w:val="24"/>
          <w:szCs w:val="24"/>
          <w:lang w:val="en-US"/>
        </w:rPr>
      </w:pPr>
    </w:p>
    <w:p w14:paraId="30E02941" w14:textId="672ECB03" w:rsidR="0034111C" w:rsidRPr="00D01F14" w:rsidRDefault="0034111C" w:rsidP="16512788">
      <w:pPr>
        <w:pStyle w:val="CRCoverPage"/>
        <w:rPr>
          <w:rFonts w:cs="Arial"/>
          <w:b/>
          <w:bCs/>
          <w:sz w:val="24"/>
          <w:szCs w:val="24"/>
          <w:lang w:val="en-US" w:eastAsia="ja-JP"/>
        </w:rPr>
      </w:pPr>
      <w:r w:rsidRPr="00D01F14">
        <w:rPr>
          <w:rFonts w:cs="Arial"/>
          <w:b/>
          <w:bCs/>
          <w:sz w:val="24"/>
          <w:szCs w:val="24"/>
          <w:lang w:val="en-US"/>
        </w:rPr>
        <w:t>Agenda item:</w:t>
      </w:r>
      <w:r w:rsidRPr="00D01F14">
        <w:rPr>
          <w:rFonts w:cs="Arial"/>
          <w:b/>
          <w:bCs/>
          <w:sz w:val="24"/>
          <w:lang w:val="en-US"/>
        </w:rPr>
        <w:tab/>
      </w:r>
      <w:r w:rsidRPr="00D01F14">
        <w:rPr>
          <w:rFonts w:cs="Arial"/>
          <w:b/>
          <w:bCs/>
          <w:sz w:val="24"/>
          <w:lang w:val="en-US"/>
        </w:rPr>
        <w:tab/>
      </w:r>
      <w:r w:rsidR="00A613FC" w:rsidRPr="00D01F14">
        <w:rPr>
          <w:rFonts w:cs="Arial"/>
          <w:b/>
          <w:bCs/>
          <w:sz w:val="24"/>
          <w:lang w:val="en-US"/>
        </w:rPr>
        <w:t>9</w:t>
      </w:r>
      <w:r w:rsidR="001F201D" w:rsidRPr="00D01F14">
        <w:rPr>
          <w:rFonts w:cs="Arial"/>
          <w:b/>
          <w:bCs/>
          <w:sz w:val="24"/>
          <w:szCs w:val="24"/>
          <w:lang w:val="en-US"/>
        </w:rPr>
        <w:t>.</w:t>
      </w:r>
      <w:r w:rsidR="00A613FC" w:rsidRPr="00D01F14">
        <w:rPr>
          <w:rFonts w:cs="Arial"/>
          <w:b/>
          <w:bCs/>
          <w:sz w:val="24"/>
          <w:szCs w:val="24"/>
          <w:lang w:val="en-US"/>
        </w:rPr>
        <w:t>1</w:t>
      </w:r>
      <w:r w:rsidR="00304961" w:rsidRPr="00D01F14">
        <w:rPr>
          <w:rFonts w:cs="Arial"/>
          <w:b/>
          <w:bCs/>
          <w:sz w:val="24"/>
          <w:szCs w:val="24"/>
          <w:lang w:val="en-US"/>
        </w:rPr>
        <w:t>5</w:t>
      </w:r>
      <w:r w:rsidR="00A613FC" w:rsidRPr="00D01F14">
        <w:rPr>
          <w:rFonts w:cs="Arial"/>
          <w:b/>
          <w:bCs/>
          <w:sz w:val="24"/>
          <w:szCs w:val="24"/>
          <w:lang w:val="en-US"/>
        </w:rPr>
        <w:t>.</w:t>
      </w:r>
      <w:r w:rsidR="00304961" w:rsidRPr="00D01F14">
        <w:rPr>
          <w:rFonts w:cs="Arial"/>
          <w:b/>
          <w:bCs/>
          <w:sz w:val="24"/>
          <w:szCs w:val="24"/>
          <w:lang w:val="en-US"/>
        </w:rPr>
        <w:t>3</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1FB94FC"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42824">
        <w:rPr>
          <w:rFonts w:ascii="Arial" w:hAnsi="Arial" w:cs="Arial"/>
          <w:b/>
          <w:bCs/>
          <w:sz w:val="24"/>
        </w:rPr>
        <w:t>V</w:t>
      </w:r>
      <w:r w:rsidR="00A613FC">
        <w:rPr>
          <w:rFonts w:ascii="Arial" w:hAnsi="Arial" w:cs="Arial"/>
          <w:b/>
          <w:bCs/>
          <w:sz w:val="24"/>
        </w:rPr>
        <w:t xml:space="preserve">iews on </w:t>
      </w:r>
      <w:r w:rsidR="00940A71">
        <w:rPr>
          <w:rFonts w:ascii="Arial" w:hAnsi="Arial" w:cs="Arial"/>
          <w:b/>
          <w:bCs/>
          <w:sz w:val="24"/>
        </w:rPr>
        <w:t>UE features for the e</w:t>
      </w:r>
      <w:r w:rsidR="00940A71" w:rsidRPr="00940A71">
        <w:rPr>
          <w:rFonts w:ascii="Arial" w:hAnsi="Arial" w:cs="Arial"/>
          <w:b/>
          <w:bCs/>
          <w:sz w:val="24"/>
        </w:rPr>
        <w:t>volution of NR duplex operation</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015E6431" w14:textId="343AFF27" w:rsidR="00FE4290" w:rsidRDefault="006B1F9F" w:rsidP="00FE4290">
      <w:bookmarkStart w:id="1" w:name="_Hlk510705081"/>
      <w:r>
        <w:t>This contribution presents our initial views on UE features</w:t>
      </w:r>
      <w:r w:rsidR="00940A71">
        <w:t xml:space="preserve"> for Rel-19 evolution of NR duplex operation: Sub-band full duplex (SBFD)</w:t>
      </w:r>
      <w:r>
        <w:t>.</w:t>
      </w:r>
    </w:p>
    <w:p w14:paraId="2E37695C" w14:textId="77777777" w:rsidR="006B1F9F" w:rsidRDefault="006B1F9F" w:rsidP="00FE4290"/>
    <w:p w14:paraId="71230483" w14:textId="72F9C930" w:rsidR="00305297" w:rsidRDefault="007820D0" w:rsidP="00E076CE">
      <w:pPr>
        <w:pStyle w:val="Heading1"/>
      </w:pPr>
      <w:r>
        <w:t>Discussion</w:t>
      </w:r>
    </w:p>
    <w:bookmarkEnd w:id="1"/>
    <w:p w14:paraId="714FAFD0" w14:textId="703E86D3" w:rsidR="00820B78" w:rsidRDefault="00504E79" w:rsidP="00CB17C5">
      <w:pPr>
        <w:rPr>
          <w:bCs/>
        </w:rPr>
      </w:pPr>
      <w:r w:rsidRPr="006D10E8">
        <w:rPr>
          <w:bCs/>
        </w:rPr>
        <w:t xml:space="preserve">Based on the agreements reached </w:t>
      </w:r>
      <w:r w:rsidR="005B612B">
        <w:rPr>
          <w:bCs/>
        </w:rPr>
        <w:t xml:space="preserve">under the </w:t>
      </w:r>
      <w:r w:rsidR="00903471">
        <w:rPr>
          <w:bCs/>
        </w:rPr>
        <w:t xml:space="preserve">Rel-19 </w:t>
      </w:r>
      <w:r w:rsidR="00940A71">
        <w:t>evolution of NR duplex operation</w:t>
      </w:r>
      <w:r w:rsidR="006B1F9F">
        <w:rPr>
          <w:bCs/>
        </w:rPr>
        <w:t xml:space="preserve"> work, the following is proposed as basis for </w:t>
      </w:r>
      <w:r w:rsidR="00903471">
        <w:rPr>
          <w:bCs/>
        </w:rPr>
        <w:t>the corresponding</w:t>
      </w:r>
      <w:r w:rsidR="006B1F9F">
        <w:rPr>
          <w:bCs/>
        </w:rPr>
        <w:t xml:space="preserve"> UE features development</w:t>
      </w:r>
      <w:r w:rsidR="00976E5F">
        <w:rPr>
          <w:bCs/>
        </w:rPr>
        <w:t>.</w:t>
      </w:r>
      <w:r w:rsidRPr="006D10E8">
        <w:rPr>
          <w:bCs/>
        </w:rPr>
        <w:t xml:space="preserve"> </w:t>
      </w:r>
    </w:p>
    <w:p w14:paraId="2583F91E" w14:textId="4D43664E" w:rsidR="00940A71" w:rsidRPr="00940A71" w:rsidRDefault="00940A71" w:rsidP="00CB17C5">
      <w:pPr>
        <w:rPr>
          <w:b/>
        </w:rPr>
      </w:pPr>
      <w:r w:rsidRPr="00940A71">
        <w:rPr>
          <w:b/>
        </w:rPr>
        <w:t>SBFD TX/RX/measurement procedures</w:t>
      </w:r>
    </w:p>
    <w:tbl>
      <w:tblPr>
        <w:tblStyle w:val="TableGrid"/>
        <w:tblW w:w="0" w:type="auto"/>
        <w:tblLook w:val="04A0" w:firstRow="1" w:lastRow="0" w:firstColumn="1" w:lastColumn="0" w:noHBand="0" w:noVBand="1"/>
      </w:tblPr>
      <w:tblGrid>
        <w:gridCol w:w="2405"/>
        <w:gridCol w:w="5245"/>
        <w:gridCol w:w="1978"/>
      </w:tblGrid>
      <w:tr w:rsidR="00995BD5" w14:paraId="4335FC1E" w14:textId="77777777" w:rsidTr="00B30078">
        <w:tc>
          <w:tcPr>
            <w:tcW w:w="2405" w:type="dxa"/>
          </w:tcPr>
          <w:p w14:paraId="167F0B11" w14:textId="1FA03F01" w:rsidR="00995BD5" w:rsidRDefault="00995BD5" w:rsidP="001F201D">
            <w:pPr>
              <w:rPr>
                <w:b/>
                <w:bCs/>
              </w:rPr>
            </w:pPr>
            <w:r>
              <w:rPr>
                <w:b/>
                <w:bCs/>
              </w:rPr>
              <w:t>FG</w:t>
            </w:r>
          </w:p>
        </w:tc>
        <w:tc>
          <w:tcPr>
            <w:tcW w:w="5245" w:type="dxa"/>
          </w:tcPr>
          <w:p w14:paraId="22D8568E" w14:textId="5EBDC075" w:rsidR="00995BD5" w:rsidRDefault="00995BD5" w:rsidP="001F201D">
            <w:pPr>
              <w:rPr>
                <w:b/>
                <w:bCs/>
              </w:rPr>
            </w:pPr>
            <w:r>
              <w:rPr>
                <w:b/>
                <w:bCs/>
              </w:rPr>
              <w:t>Components</w:t>
            </w:r>
          </w:p>
        </w:tc>
        <w:tc>
          <w:tcPr>
            <w:tcW w:w="1978" w:type="dxa"/>
          </w:tcPr>
          <w:p w14:paraId="607D5515" w14:textId="228033EF" w:rsidR="00995BD5" w:rsidRDefault="00995BD5" w:rsidP="001F201D">
            <w:pPr>
              <w:rPr>
                <w:b/>
                <w:bCs/>
              </w:rPr>
            </w:pPr>
            <w:r>
              <w:rPr>
                <w:b/>
                <w:bCs/>
              </w:rPr>
              <w:t>Candidate values</w:t>
            </w:r>
          </w:p>
        </w:tc>
      </w:tr>
      <w:tr w:rsidR="00995BD5" w14:paraId="1749E2EE" w14:textId="77777777" w:rsidTr="00B30078">
        <w:tc>
          <w:tcPr>
            <w:tcW w:w="2405" w:type="dxa"/>
          </w:tcPr>
          <w:p w14:paraId="111B4BC7" w14:textId="63ADA5BB" w:rsidR="00995BD5" w:rsidRPr="00AF3790" w:rsidRDefault="00AF3790" w:rsidP="001F201D">
            <w:r w:rsidRPr="00AF3790">
              <w:t>Transmission</w:t>
            </w:r>
            <w:r w:rsidR="00167422">
              <w:t xml:space="preserve"> and</w:t>
            </w:r>
            <w:r w:rsidRPr="00AF3790">
              <w:t xml:space="preserve"> reception of </w:t>
            </w:r>
            <w:r w:rsidR="00331427" w:rsidRPr="00331427">
              <w:t>PDSCH, PUSCH, PUCCH</w:t>
            </w:r>
            <w:r w:rsidR="00D8303C">
              <w:t xml:space="preserve"> </w:t>
            </w:r>
            <w:r w:rsidRPr="00AF3790">
              <w:t>in SBFD symbol(s)</w:t>
            </w:r>
          </w:p>
        </w:tc>
        <w:tc>
          <w:tcPr>
            <w:tcW w:w="5245" w:type="dxa"/>
          </w:tcPr>
          <w:p w14:paraId="65C331CD" w14:textId="78C56E64" w:rsidR="00995BD5" w:rsidRPr="00B30078" w:rsidRDefault="00AF3790" w:rsidP="00DD5C5B">
            <w:pPr>
              <w:pStyle w:val="ListParagraph"/>
              <w:numPr>
                <w:ilvl w:val="0"/>
                <w:numId w:val="5"/>
              </w:numPr>
              <w:ind w:left="316"/>
              <w:rPr>
                <w:sz w:val="20"/>
                <w:szCs w:val="20"/>
                <w:lang w:val="en-US"/>
              </w:rPr>
            </w:pPr>
            <w:r w:rsidRPr="00B30078">
              <w:rPr>
                <w:sz w:val="20"/>
                <w:szCs w:val="20"/>
                <w:lang w:val="en-US"/>
              </w:rPr>
              <w:t>Support</w:t>
            </w:r>
            <w:r w:rsidR="00856028" w:rsidRPr="00B30078">
              <w:rPr>
                <w:sz w:val="20"/>
                <w:szCs w:val="20"/>
                <w:lang w:val="en-US"/>
              </w:rPr>
              <w:t xml:space="preserve"> cell-specific</w:t>
            </w:r>
            <w:r w:rsidRPr="00B30078">
              <w:rPr>
                <w:sz w:val="20"/>
                <w:szCs w:val="20"/>
                <w:lang w:val="en-US"/>
              </w:rPr>
              <w:t xml:space="preserve"> configurations of time and frequency </w:t>
            </w:r>
            <w:r w:rsidR="00CD391E" w:rsidRPr="00B30078">
              <w:rPr>
                <w:sz w:val="20"/>
                <w:szCs w:val="20"/>
                <w:lang w:val="en-US"/>
              </w:rPr>
              <w:t xml:space="preserve">location of SBFD </w:t>
            </w:r>
            <w:proofErr w:type="spellStart"/>
            <w:r w:rsidR="00CD391E" w:rsidRPr="00B30078">
              <w:rPr>
                <w:sz w:val="20"/>
                <w:szCs w:val="20"/>
                <w:lang w:val="en-US"/>
              </w:rPr>
              <w:t>subbands</w:t>
            </w:r>
            <w:proofErr w:type="spellEnd"/>
            <w:r w:rsidR="00CD391E" w:rsidRPr="00B30078">
              <w:rPr>
                <w:sz w:val="20"/>
                <w:szCs w:val="20"/>
                <w:lang w:val="en-US"/>
              </w:rPr>
              <w:t xml:space="preserve">. </w:t>
            </w:r>
          </w:p>
          <w:p w14:paraId="6AAC40BD" w14:textId="0E465808" w:rsidR="00CD391E" w:rsidRPr="00B30078" w:rsidRDefault="00CD391E" w:rsidP="00DD5C5B">
            <w:pPr>
              <w:pStyle w:val="ListParagraph"/>
              <w:numPr>
                <w:ilvl w:val="0"/>
                <w:numId w:val="5"/>
              </w:numPr>
              <w:ind w:left="316"/>
              <w:rPr>
                <w:sz w:val="20"/>
                <w:szCs w:val="20"/>
                <w:lang w:val="en-US"/>
              </w:rPr>
            </w:pPr>
            <w:r w:rsidRPr="00B30078">
              <w:rPr>
                <w:sz w:val="20"/>
                <w:szCs w:val="20"/>
                <w:lang w:val="en-US"/>
              </w:rPr>
              <w:t xml:space="preserve">Support </w:t>
            </w:r>
            <w:r w:rsidR="00881D20" w:rsidRPr="00B30078">
              <w:rPr>
                <w:sz w:val="20"/>
                <w:szCs w:val="20"/>
                <w:lang w:val="en-US"/>
              </w:rPr>
              <w:t>determination</w:t>
            </w:r>
            <w:r w:rsidRPr="00B30078">
              <w:rPr>
                <w:sz w:val="20"/>
                <w:szCs w:val="20"/>
                <w:lang w:val="en-US"/>
              </w:rPr>
              <w:t xml:space="preserve"> of UL and DL usable </w:t>
            </w:r>
            <w:r w:rsidR="00522CBC" w:rsidRPr="00B30078">
              <w:rPr>
                <w:sz w:val="20"/>
                <w:szCs w:val="20"/>
                <w:lang w:val="en-US"/>
              </w:rPr>
              <w:t>PRB</w:t>
            </w:r>
            <w:r w:rsidR="00CB360C" w:rsidRPr="00B30078">
              <w:rPr>
                <w:sz w:val="20"/>
                <w:szCs w:val="20"/>
                <w:lang w:val="en-US"/>
              </w:rPr>
              <w:t>s</w:t>
            </w:r>
            <w:r w:rsidRPr="00B30078">
              <w:rPr>
                <w:sz w:val="20"/>
                <w:szCs w:val="20"/>
                <w:lang w:val="en-US"/>
              </w:rPr>
              <w:t xml:space="preserve"> in SBFD symbol(s).</w:t>
            </w:r>
          </w:p>
          <w:p w14:paraId="0362A6B1" w14:textId="2D23D3AC" w:rsidR="003A5131" w:rsidRPr="00B30078" w:rsidRDefault="003A5131" w:rsidP="009341F4">
            <w:pPr>
              <w:pStyle w:val="ListParagraph"/>
              <w:numPr>
                <w:ilvl w:val="0"/>
                <w:numId w:val="5"/>
              </w:numPr>
              <w:ind w:left="316"/>
              <w:rPr>
                <w:sz w:val="20"/>
                <w:szCs w:val="20"/>
                <w:lang w:val="en-US"/>
              </w:rPr>
            </w:pPr>
            <w:r w:rsidRPr="00B30078">
              <w:rPr>
                <w:sz w:val="20"/>
                <w:szCs w:val="20"/>
                <w:lang w:val="en-US"/>
              </w:rPr>
              <w:t xml:space="preserve">Support </w:t>
            </w:r>
            <w:r w:rsidR="0035568D" w:rsidRPr="00B30078">
              <w:rPr>
                <w:sz w:val="20"/>
                <w:szCs w:val="20"/>
                <w:lang w:val="en-US"/>
              </w:rPr>
              <w:t>SBFD/non-SBFD</w:t>
            </w:r>
            <w:r w:rsidRPr="00B30078">
              <w:rPr>
                <w:sz w:val="20"/>
                <w:szCs w:val="20"/>
                <w:lang w:val="en-US"/>
              </w:rPr>
              <w:t xml:space="preserve"> switching</w:t>
            </w:r>
            <w:r w:rsidR="00BC49F4" w:rsidRPr="00B30078">
              <w:rPr>
                <w:sz w:val="20"/>
                <w:szCs w:val="20"/>
                <w:lang w:val="en-US"/>
              </w:rPr>
              <w:t>.</w:t>
            </w:r>
          </w:p>
          <w:p w14:paraId="7941E8E9" w14:textId="02286B17" w:rsidR="00F06529" w:rsidRPr="00B30078" w:rsidRDefault="00F06529" w:rsidP="00DD5C5B">
            <w:pPr>
              <w:pStyle w:val="ListParagraph"/>
              <w:numPr>
                <w:ilvl w:val="0"/>
                <w:numId w:val="5"/>
              </w:numPr>
              <w:ind w:left="316"/>
              <w:rPr>
                <w:sz w:val="20"/>
                <w:szCs w:val="20"/>
                <w:lang w:val="en-US"/>
              </w:rPr>
            </w:pPr>
            <w:r w:rsidRPr="00B30078">
              <w:rPr>
                <w:sz w:val="20"/>
                <w:szCs w:val="20"/>
                <w:lang w:val="en-US"/>
              </w:rPr>
              <w:t>Support collision handling between DL reception and UL transmission in SBFD symbol(s).</w:t>
            </w:r>
          </w:p>
          <w:p w14:paraId="4E567D8D" w14:textId="77777777" w:rsidR="00B30078" w:rsidRPr="00B30078" w:rsidRDefault="00F17C9C" w:rsidP="00B30078">
            <w:pPr>
              <w:pStyle w:val="ListParagraph"/>
              <w:numPr>
                <w:ilvl w:val="0"/>
                <w:numId w:val="5"/>
              </w:numPr>
              <w:ind w:left="316"/>
              <w:rPr>
                <w:sz w:val="20"/>
                <w:szCs w:val="20"/>
                <w:lang w:val="en-US"/>
              </w:rPr>
            </w:pPr>
            <w:r w:rsidRPr="00B30078">
              <w:rPr>
                <w:sz w:val="20"/>
                <w:szCs w:val="20"/>
                <w:lang w:val="en-US"/>
              </w:rPr>
              <w:t xml:space="preserve">Support determination of valid allocated </w:t>
            </w:r>
            <w:r w:rsidR="00F77E06" w:rsidRPr="00B30078">
              <w:rPr>
                <w:sz w:val="20"/>
                <w:szCs w:val="20"/>
                <w:lang w:val="en-US"/>
              </w:rPr>
              <w:t>resource</w:t>
            </w:r>
            <w:r w:rsidRPr="00B30078">
              <w:rPr>
                <w:sz w:val="20"/>
                <w:szCs w:val="20"/>
                <w:lang w:val="en-US"/>
              </w:rPr>
              <w:t xml:space="preserve"> in usable PRBs and TBS determination from the valid allocated </w:t>
            </w:r>
            <w:r w:rsidR="00F77E06" w:rsidRPr="00B30078">
              <w:rPr>
                <w:sz w:val="20"/>
                <w:szCs w:val="20"/>
                <w:lang w:val="en-US"/>
              </w:rPr>
              <w:t>resource</w:t>
            </w:r>
            <w:r w:rsidRPr="00B30078">
              <w:rPr>
                <w:sz w:val="20"/>
                <w:szCs w:val="20"/>
                <w:lang w:val="en-US"/>
              </w:rPr>
              <w:t>.</w:t>
            </w:r>
          </w:p>
          <w:p w14:paraId="5F36CB5C" w14:textId="35425F80" w:rsidR="00AF3790" w:rsidRPr="00B30078" w:rsidRDefault="00CD391E" w:rsidP="00B30078">
            <w:pPr>
              <w:pStyle w:val="ListParagraph"/>
              <w:numPr>
                <w:ilvl w:val="0"/>
                <w:numId w:val="5"/>
              </w:numPr>
              <w:ind w:left="316"/>
              <w:rPr>
                <w:sz w:val="20"/>
                <w:szCs w:val="20"/>
                <w:lang w:val="en-US"/>
              </w:rPr>
            </w:pPr>
            <w:r w:rsidRPr="00B30078">
              <w:rPr>
                <w:sz w:val="20"/>
                <w:szCs w:val="20"/>
                <w:lang w:val="en-US"/>
              </w:rPr>
              <w:t>Support transmission</w:t>
            </w:r>
            <w:r w:rsidR="00167422" w:rsidRPr="00B30078">
              <w:rPr>
                <w:sz w:val="20"/>
                <w:szCs w:val="20"/>
                <w:lang w:val="en-US"/>
              </w:rPr>
              <w:t xml:space="preserve"> and</w:t>
            </w:r>
            <w:r w:rsidRPr="00B30078">
              <w:rPr>
                <w:sz w:val="20"/>
                <w:szCs w:val="20"/>
                <w:lang w:val="en-US"/>
              </w:rPr>
              <w:t xml:space="preserve"> reception of a single physical channel/signal </w:t>
            </w:r>
            <w:r w:rsidR="00F06529" w:rsidRPr="00B30078">
              <w:rPr>
                <w:sz w:val="20"/>
                <w:szCs w:val="20"/>
                <w:lang w:val="en-US"/>
              </w:rPr>
              <w:t>after the collision is handled, if any</w:t>
            </w:r>
            <w:r w:rsidR="00CB360C" w:rsidRPr="00B30078">
              <w:rPr>
                <w:sz w:val="20"/>
                <w:szCs w:val="20"/>
                <w:lang w:val="en-US"/>
              </w:rPr>
              <w:t>.</w:t>
            </w:r>
          </w:p>
        </w:tc>
        <w:tc>
          <w:tcPr>
            <w:tcW w:w="1978" w:type="dxa"/>
          </w:tcPr>
          <w:p w14:paraId="54247FDB" w14:textId="47D48551" w:rsidR="00EB002F" w:rsidRPr="00AF3790" w:rsidRDefault="00EB002F" w:rsidP="00940A71">
            <w:pPr>
              <w:rPr>
                <w:lang w:val="en-US"/>
              </w:rPr>
            </w:pPr>
          </w:p>
        </w:tc>
      </w:tr>
      <w:tr w:rsidR="00995BD5" w14:paraId="3D136287" w14:textId="77777777" w:rsidTr="00B30078">
        <w:tc>
          <w:tcPr>
            <w:tcW w:w="2405" w:type="dxa"/>
          </w:tcPr>
          <w:p w14:paraId="05C7AA26" w14:textId="79A8D3AE" w:rsidR="00995BD5" w:rsidRDefault="00CB360C" w:rsidP="001F201D">
            <w:r w:rsidRPr="00AF3790">
              <w:t>Transmission</w:t>
            </w:r>
            <w:r>
              <w:t>s</w:t>
            </w:r>
            <w:r w:rsidR="00682C90">
              <w:t xml:space="preserve"> and</w:t>
            </w:r>
            <w:r w:rsidRPr="00AF3790">
              <w:t xml:space="preserve"> reception</w:t>
            </w:r>
            <w:r>
              <w:t>s</w:t>
            </w:r>
            <w:r w:rsidRPr="00AF3790">
              <w:t xml:space="preserve"> of </w:t>
            </w:r>
            <w:r w:rsidR="00923B6F" w:rsidRPr="00923B6F">
              <w:t>PDSCH, PUSCH,</w:t>
            </w:r>
            <w:r w:rsidR="00131FA8">
              <w:t xml:space="preserve"> Msg3 PUSCH,</w:t>
            </w:r>
            <w:r w:rsidR="00923B6F" w:rsidRPr="00923B6F">
              <w:t xml:space="preserve"> PUCCH</w:t>
            </w:r>
            <w:r w:rsidRPr="00AF3790">
              <w:t xml:space="preserve"> </w:t>
            </w:r>
            <w:r w:rsidR="00EF5441">
              <w:t>across</w:t>
            </w:r>
            <w:r w:rsidRPr="00AF3790">
              <w:t xml:space="preserve"> SBFD symbol(s)</w:t>
            </w:r>
            <w:r>
              <w:t xml:space="preserve"> and non-SBFD symbol(s)</w:t>
            </w:r>
            <w:r w:rsidR="00B868F1">
              <w:t xml:space="preserve"> in different slots</w:t>
            </w:r>
            <w:r>
              <w:t xml:space="preserve">, wherein </w:t>
            </w:r>
            <w:r w:rsidRPr="00CB360C">
              <w:t>transmissions/receptions are restricted to SBFD symbols only or non-SBFD symbols only</w:t>
            </w:r>
            <w:r w:rsidR="00B868F1">
              <w:t>.</w:t>
            </w:r>
          </w:p>
        </w:tc>
        <w:tc>
          <w:tcPr>
            <w:tcW w:w="5245" w:type="dxa"/>
          </w:tcPr>
          <w:p w14:paraId="4CC687EE" w14:textId="598133EE" w:rsidR="001F34BD" w:rsidRPr="00B30078" w:rsidRDefault="001B1B07" w:rsidP="00DD5C5B">
            <w:pPr>
              <w:pStyle w:val="ListParagraph"/>
              <w:numPr>
                <w:ilvl w:val="0"/>
                <w:numId w:val="6"/>
              </w:numPr>
              <w:ind w:left="316"/>
              <w:rPr>
                <w:sz w:val="20"/>
                <w:szCs w:val="20"/>
                <w:lang w:val="en-US"/>
              </w:rPr>
            </w:pPr>
            <w:r w:rsidRPr="00B30078">
              <w:rPr>
                <w:sz w:val="20"/>
                <w:szCs w:val="20"/>
                <w:lang w:val="en-US"/>
              </w:rPr>
              <w:t>Receiv</w:t>
            </w:r>
            <w:r w:rsidR="003706AA" w:rsidRPr="00B30078">
              <w:rPr>
                <w:sz w:val="20"/>
                <w:szCs w:val="20"/>
                <w:lang w:val="en-US"/>
              </w:rPr>
              <w:t>e</w:t>
            </w:r>
            <w:r w:rsidRPr="00B30078">
              <w:rPr>
                <w:sz w:val="20"/>
                <w:szCs w:val="20"/>
                <w:lang w:val="en-US"/>
              </w:rPr>
              <w:t xml:space="preserve"> valid symbol type </w:t>
            </w:r>
            <w:r w:rsidR="00E434C6" w:rsidRPr="00B30078">
              <w:rPr>
                <w:sz w:val="20"/>
                <w:szCs w:val="20"/>
                <w:lang w:val="en-US"/>
              </w:rPr>
              <w:t>configuration</w:t>
            </w:r>
            <w:r w:rsidRPr="00B30078">
              <w:rPr>
                <w:sz w:val="20"/>
                <w:szCs w:val="20"/>
                <w:lang w:val="en-US"/>
              </w:rPr>
              <w:t xml:space="preserve"> for semi-statically configured</w:t>
            </w:r>
            <w:r w:rsidR="00371061" w:rsidRPr="00B30078">
              <w:rPr>
                <w:sz w:val="20"/>
                <w:szCs w:val="20"/>
                <w:lang w:val="en-US"/>
              </w:rPr>
              <w:t xml:space="preserve"> </w:t>
            </w:r>
            <w:r w:rsidRPr="00B30078">
              <w:rPr>
                <w:sz w:val="20"/>
                <w:szCs w:val="20"/>
                <w:lang w:val="en-US"/>
              </w:rPr>
              <w:t>transmissions/receptions without activation DCI</w:t>
            </w:r>
            <w:r w:rsidR="001F34BD" w:rsidRPr="00B30078">
              <w:rPr>
                <w:sz w:val="20"/>
                <w:szCs w:val="20"/>
                <w:lang w:val="en-US"/>
              </w:rPr>
              <w:t>.</w:t>
            </w:r>
          </w:p>
          <w:p w14:paraId="452B9243" w14:textId="06D3E9C7" w:rsidR="001B1B07" w:rsidRPr="00B30078" w:rsidRDefault="00371061" w:rsidP="00DD5C5B">
            <w:pPr>
              <w:pStyle w:val="ListParagraph"/>
              <w:numPr>
                <w:ilvl w:val="0"/>
                <w:numId w:val="6"/>
              </w:numPr>
              <w:ind w:left="316"/>
              <w:rPr>
                <w:sz w:val="20"/>
                <w:szCs w:val="20"/>
                <w:lang w:val="en-US"/>
              </w:rPr>
            </w:pPr>
            <w:r w:rsidRPr="00B30078">
              <w:rPr>
                <w:sz w:val="20"/>
                <w:szCs w:val="20"/>
                <w:lang w:val="en-US"/>
              </w:rPr>
              <w:t>Support determination of valid symbol type for dynamically scheduled transmissions/receptions.</w:t>
            </w:r>
          </w:p>
          <w:p w14:paraId="782B9AD9" w14:textId="623460DC" w:rsidR="00995BD5" w:rsidRPr="00B30078" w:rsidRDefault="001F34BD" w:rsidP="00DD5C5B">
            <w:pPr>
              <w:pStyle w:val="ListParagraph"/>
              <w:numPr>
                <w:ilvl w:val="0"/>
                <w:numId w:val="6"/>
              </w:numPr>
              <w:ind w:left="316"/>
              <w:rPr>
                <w:sz w:val="20"/>
                <w:szCs w:val="20"/>
                <w:lang w:val="en-US"/>
              </w:rPr>
            </w:pPr>
            <w:r w:rsidRPr="00B30078">
              <w:rPr>
                <w:sz w:val="20"/>
                <w:szCs w:val="20"/>
                <w:lang w:val="en-US"/>
              </w:rPr>
              <w:t>Support</w:t>
            </w:r>
            <w:r w:rsidR="00371061" w:rsidRPr="00B30078">
              <w:rPr>
                <w:sz w:val="20"/>
                <w:szCs w:val="20"/>
                <w:lang w:val="en-US"/>
              </w:rPr>
              <w:t xml:space="preserve"> </w:t>
            </w:r>
            <w:r w:rsidR="0058284B" w:rsidRPr="00B30078">
              <w:rPr>
                <w:sz w:val="20"/>
                <w:szCs w:val="20"/>
                <w:lang w:val="en-US"/>
              </w:rPr>
              <w:t>transmissions, receptions of the physical channels/signals in the valid symbol type</w:t>
            </w:r>
            <w:r w:rsidR="001B1B07" w:rsidRPr="00B30078">
              <w:rPr>
                <w:sz w:val="20"/>
                <w:szCs w:val="20"/>
                <w:lang w:val="en-US"/>
              </w:rPr>
              <w:t>.</w:t>
            </w:r>
          </w:p>
          <w:p w14:paraId="57D72315" w14:textId="3494F159" w:rsidR="00EF5441" w:rsidRPr="00B30078" w:rsidRDefault="00EF5441" w:rsidP="00DD5C5B">
            <w:pPr>
              <w:pStyle w:val="ListParagraph"/>
              <w:numPr>
                <w:ilvl w:val="0"/>
                <w:numId w:val="6"/>
              </w:numPr>
              <w:ind w:left="316"/>
              <w:rPr>
                <w:sz w:val="20"/>
                <w:szCs w:val="20"/>
                <w:lang w:val="en-US"/>
              </w:rPr>
            </w:pPr>
            <w:r w:rsidRPr="00B30078">
              <w:rPr>
                <w:sz w:val="20"/>
                <w:szCs w:val="20"/>
                <w:lang w:val="en-US"/>
              </w:rPr>
              <w:t xml:space="preserve">Support dropping or postponing </w:t>
            </w:r>
            <w:r w:rsidR="00BC6360" w:rsidRPr="00B30078">
              <w:rPr>
                <w:sz w:val="20"/>
                <w:szCs w:val="20"/>
                <w:lang w:val="en-US"/>
              </w:rPr>
              <w:t>transmissions</w:t>
            </w:r>
            <w:r w:rsidR="00816DF2" w:rsidRPr="00B30078">
              <w:rPr>
                <w:sz w:val="20"/>
                <w:szCs w:val="20"/>
                <w:lang w:val="en-US"/>
              </w:rPr>
              <w:t xml:space="preserve"> and</w:t>
            </w:r>
            <w:r w:rsidR="00BC6360" w:rsidRPr="00B30078">
              <w:rPr>
                <w:sz w:val="20"/>
                <w:szCs w:val="20"/>
                <w:lang w:val="en-US"/>
              </w:rPr>
              <w:t xml:space="preserve"> receptions</w:t>
            </w:r>
            <w:r w:rsidR="007308C2" w:rsidRPr="00B30078">
              <w:rPr>
                <w:sz w:val="20"/>
                <w:szCs w:val="20"/>
                <w:lang w:val="en-US"/>
              </w:rPr>
              <w:t xml:space="preserve"> </w:t>
            </w:r>
            <w:r w:rsidR="00BC6360" w:rsidRPr="00B30078">
              <w:rPr>
                <w:sz w:val="20"/>
                <w:szCs w:val="20"/>
                <w:lang w:val="en-US"/>
              </w:rPr>
              <w:t>of the physical channels/signals in the invalid symbol type.</w:t>
            </w:r>
          </w:p>
        </w:tc>
        <w:tc>
          <w:tcPr>
            <w:tcW w:w="1978" w:type="dxa"/>
          </w:tcPr>
          <w:p w14:paraId="7369CE11" w14:textId="27429171" w:rsidR="00995BD5" w:rsidRPr="00F24BB2" w:rsidRDefault="00F24BB2" w:rsidP="00DD5C5B">
            <w:pPr>
              <w:pStyle w:val="ListParagraph"/>
              <w:numPr>
                <w:ilvl w:val="0"/>
                <w:numId w:val="7"/>
              </w:numPr>
              <w:ind w:left="382"/>
              <w:rPr>
                <w:sz w:val="20"/>
                <w:szCs w:val="20"/>
              </w:rPr>
            </w:pPr>
            <w:r>
              <w:rPr>
                <w:sz w:val="20"/>
                <w:szCs w:val="20"/>
              </w:rPr>
              <w:t xml:space="preserve">{SBFD, </w:t>
            </w:r>
            <w:proofErr w:type="spellStart"/>
            <w:r>
              <w:rPr>
                <w:sz w:val="20"/>
                <w:szCs w:val="20"/>
              </w:rPr>
              <w:t>non</w:t>
            </w:r>
            <w:proofErr w:type="spellEnd"/>
            <w:r>
              <w:rPr>
                <w:sz w:val="20"/>
                <w:szCs w:val="20"/>
              </w:rPr>
              <w:t>-SBFD}</w:t>
            </w:r>
          </w:p>
        </w:tc>
      </w:tr>
      <w:tr w:rsidR="00F24BB2" w14:paraId="5B86E457" w14:textId="77777777" w:rsidTr="00B30078">
        <w:tc>
          <w:tcPr>
            <w:tcW w:w="2405" w:type="dxa"/>
          </w:tcPr>
          <w:p w14:paraId="76C1077F" w14:textId="70E74041" w:rsidR="00F24BB2" w:rsidRDefault="00AB5D92" w:rsidP="00F24BB2">
            <w:r>
              <w:t>PDSCH</w:t>
            </w:r>
            <w:r w:rsidR="003C20BC">
              <w:t xml:space="preserve"> reception</w:t>
            </w:r>
            <w:r>
              <w:t>s</w:t>
            </w:r>
            <w:r w:rsidR="00F24BB2" w:rsidRPr="00AF3790">
              <w:t xml:space="preserve"> </w:t>
            </w:r>
            <w:r w:rsidR="00EF5441">
              <w:t>across</w:t>
            </w:r>
            <w:r w:rsidR="00F24BB2" w:rsidRPr="00AF3790">
              <w:t xml:space="preserve"> SBFD symbol(s)</w:t>
            </w:r>
            <w:r w:rsidR="00F24BB2">
              <w:t xml:space="preserve"> and non-SBFD symbol(s) in different slots, wherein </w:t>
            </w:r>
            <w:r w:rsidR="00F24BB2" w:rsidRPr="00CB360C">
              <w:t xml:space="preserve">receptions </w:t>
            </w:r>
            <w:r w:rsidR="00F24BB2">
              <w:t>can be in</w:t>
            </w:r>
            <w:r w:rsidR="00F24BB2" w:rsidRPr="00CB360C">
              <w:t xml:space="preserve"> SBFD </w:t>
            </w:r>
            <w:r w:rsidR="00F24BB2" w:rsidRPr="00CB360C">
              <w:lastRenderedPageBreak/>
              <w:t xml:space="preserve">symbols </w:t>
            </w:r>
            <w:r w:rsidR="00F24BB2">
              <w:t>and</w:t>
            </w:r>
            <w:r w:rsidR="00F24BB2" w:rsidRPr="00CB360C">
              <w:t xml:space="preserve"> non-SBFD symbols</w:t>
            </w:r>
            <w:r w:rsidR="00F24BB2">
              <w:t>.</w:t>
            </w:r>
          </w:p>
        </w:tc>
        <w:tc>
          <w:tcPr>
            <w:tcW w:w="5245" w:type="dxa"/>
          </w:tcPr>
          <w:p w14:paraId="194244B6" w14:textId="2E95EB7A" w:rsidR="00F24BB2" w:rsidRDefault="00F24BB2" w:rsidP="00DD5C5B">
            <w:pPr>
              <w:pStyle w:val="ListParagraph"/>
              <w:numPr>
                <w:ilvl w:val="0"/>
                <w:numId w:val="8"/>
              </w:numPr>
              <w:ind w:left="316"/>
              <w:rPr>
                <w:sz w:val="20"/>
                <w:szCs w:val="20"/>
                <w:lang w:val="en-US"/>
              </w:rPr>
            </w:pPr>
            <w:r w:rsidRPr="00F24BB2">
              <w:rPr>
                <w:sz w:val="20"/>
                <w:szCs w:val="20"/>
                <w:lang w:val="en-US"/>
              </w:rPr>
              <w:lastRenderedPageBreak/>
              <w:t>Support</w:t>
            </w:r>
            <w:r w:rsidR="00881D20">
              <w:rPr>
                <w:sz w:val="20"/>
                <w:szCs w:val="20"/>
                <w:lang w:val="en-US"/>
              </w:rPr>
              <w:t xml:space="preserve"> </w:t>
            </w:r>
            <w:r w:rsidR="00522CBC">
              <w:rPr>
                <w:sz w:val="20"/>
                <w:szCs w:val="20"/>
                <w:lang w:val="en-US"/>
              </w:rPr>
              <w:t>determination of DL usable PRBs for the receptions in SBFD symbol</w:t>
            </w:r>
            <w:r w:rsidR="00857A23">
              <w:rPr>
                <w:sz w:val="20"/>
                <w:szCs w:val="20"/>
                <w:lang w:val="en-US"/>
              </w:rPr>
              <w:t>(</w:t>
            </w:r>
            <w:r w:rsidR="00522CBC">
              <w:rPr>
                <w:sz w:val="20"/>
                <w:szCs w:val="20"/>
                <w:lang w:val="en-US"/>
              </w:rPr>
              <w:t>s</w:t>
            </w:r>
            <w:r w:rsidR="00857A23">
              <w:rPr>
                <w:sz w:val="20"/>
                <w:szCs w:val="20"/>
                <w:lang w:val="en-US"/>
              </w:rPr>
              <w:t>)</w:t>
            </w:r>
            <w:r w:rsidR="00522CBC">
              <w:rPr>
                <w:sz w:val="20"/>
                <w:szCs w:val="20"/>
                <w:lang w:val="en-US"/>
              </w:rPr>
              <w:t xml:space="preserve"> from the DL allocated PRBs for the receptions in DL symbol(s)</w:t>
            </w:r>
            <w:r w:rsidRPr="00F24BB2">
              <w:rPr>
                <w:sz w:val="20"/>
                <w:szCs w:val="20"/>
                <w:lang w:val="en-US"/>
              </w:rPr>
              <w:t>.</w:t>
            </w:r>
          </w:p>
          <w:p w14:paraId="5D72E8A5" w14:textId="0274D5B0" w:rsidR="00EF5441" w:rsidRPr="00F24BB2" w:rsidRDefault="00522CBC" w:rsidP="00DD5C5B">
            <w:pPr>
              <w:pStyle w:val="ListParagraph"/>
              <w:numPr>
                <w:ilvl w:val="0"/>
                <w:numId w:val="8"/>
              </w:numPr>
              <w:ind w:left="316"/>
              <w:rPr>
                <w:sz w:val="20"/>
                <w:szCs w:val="20"/>
                <w:lang w:val="en-US"/>
              </w:rPr>
            </w:pPr>
            <w:r>
              <w:rPr>
                <w:sz w:val="20"/>
                <w:szCs w:val="20"/>
                <w:lang w:val="en-US"/>
              </w:rPr>
              <w:t>Support</w:t>
            </w:r>
            <w:r w:rsidR="00857A23">
              <w:rPr>
                <w:sz w:val="20"/>
                <w:szCs w:val="20"/>
                <w:lang w:val="en-US"/>
              </w:rPr>
              <w:t xml:space="preserve"> PDSCH</w:t>
            </w:r>
            <w:r>
              <w:rPr>
                <w:sz w:val="20"/>
                <w:szCs w:val="20"/>
                <w:lang w:val="en-US"/>
              </w:rPr>
              <w:t xml:space="preserve"> receptions </w:t>
            </w:r>
            <w:r w:rsidR="00857A23">
              <w:rPr>
                <w:sz w:val="20"/>
                <w:szCs w:val="20"/>
                <w:lang w:val="en-US"/>
              </w:rPr>
              <w:t>on the determined usable PRBs in SBFD symbol(s) and on the allocated PRBs in DL symbol(s)</w:t>
            </w:r>
            <w:r w:rsidR="003C20BC">
              <w:rPr>
                <w:sz w:val="20"/>
                <w:szCs w:val="20"/>
                <w:lang w:val="en-US"/>
              </w:rPr>
              <w:t>.</w:t>
            </w:r>
          </w:p>
          <w:p w14:paraId="664988C6" w14:textId="07CAAB02" w:rsidR="00F24BB2" w:rsidRPr="002F36BE" w:rsidRDefault="00F24BB2" w:rsidP="00F24BB2">
            <w:pPr>
              <w:rPr>
                <w:lang w:val="en-US"/>
              </w:rPr>
            </w:pPr>
          </w:p>
        </w:tc>
        <w:tc>
          <w:tcPr>
            <w:tcW w:w="1978" w:type="dxa"/>
          </w:tcPr>
          <w:p w14:paraId="2E10F4AA" w14:textId="6A1DF770" w:rsidR="00F24BB2" w:rsidRPr="00380D91" w:rsidRDefault="00F24BB2" w:rsidP="00F24BB2"/>
        </w:tc>
      </w:tr>
      <w:tr w:rsidR="00EF5441" w14:paraId="5C9CC469" w14:textId="77777777" w:rsidTr="00B30078">
        <w:tc>
          <w:tcPr>
            <w:tcW w:w="2405" w:type="dxa"/>
          </w:tcPr>
          <w:p w14:paraId="72C92AA8" w14:textId="4246D6F6" w:rsidR="00EF5441" w:rsidRPr="00AF3790" w:rsidRDefault="00857A23" w:rsidP="00EF5441">
            <w:r>
              <w:t>PUSCH</w:t>
            </w:r>
            <w:r w:rsidR="003C20BC">
              <w:t xml:space="preserve"> transmission</w:t>
            </w:r>
            <w:r>
              <w:t xml:space="preserve">s </w:t>
            </w:r>
            <w:r w:rsidR="00EF5441">
              <w:t>across</w:t>
            </w:r>
            <w:r w:rsidR="00EF5441" w:rsidRPr="00AF3790">
              <w:t xml:space="preserve"> SBFD symbol(s)</w:t>
            </w:r>
            <w:r w:rsidR="00EF5441">
              <w:t xml:space="preserve"> and non-SBFD symbol(s) in different slots, wherein </w:t>
            </w:r>
            <w:r w:rsidR="00EF5441" w:rsidRPr="00CB360C">
              <w:t xml:space="preserve">transmissions </w:t>
            </w:r>
            <w:r w:rsidR="00EF5441">
              <w:t>can be in</w:t>
            </w:r>
            <w:r w:rsidR="00EF5441" w:rsidRPr="00CB360C">
              <w:t xml:space="preserve"> SBFD symbols </w:t>
            </w:r>
            <w:r w:rsidR="00EF5441">
              <w:t>and</w:t>
            </w:r>
            <w:r w:rsidR="00EF5441" w:rsidRPr="00CB360C">
              <w:t xml:space="preserve"> non-SBFD symbols</w:t>
            </w:r>
            <w:r w:rsidR="00EF5441">
              <w:t>.</w:t>
            </w:r>
          </w:p>
        </w:tc>
        <w:tc>
          <w:tcPr>
            <w:tcW w:w="5245" w:type="dxa"/>
          </w:tcPr>
          <w:p w14:paraId="36DE429A" w14:textId="313C88A0" w:rsidR="00EF5441" w:rsidRPr="00F24BB2" w:rsidRDefault="003C20BC" w:rsidP="00DD5C5B">
            <w:pPr>
              <w:pStyle w:val="ListParagraph"/>
              <w:numPr>
                <w:ilvl w:val="0"/>
                <w:numId w:val="9"/>
              </w:numPr>
              <w:ind w:left="316"/>
              <w:rPr>
                <w:sz w:val="20"/>
                <w:szCs w:val="20"/>
                <w:lang w:val="en-US"/>
              </w:rPr>
            </w:pPr>
            <w:r>
              <w:rPr>
                <w:sz w:val="20"/>
                <w:szCs w:val="20"/>
                <w:lang w:val="en-US"/>
              </w:rPr>
              <w:t xml:space="preserve">Support determination of </w:t>
            </w:r>
            <w:r w:rsidRPr="003C20BC">
              <w:rPr>
                <w:sz w:val="20"/>
                <w:szCs w:val="20"/>
                <w:lang w:val="en-US"/>
              </w:rPr>
              <w:t>starting PRB for PUSCH transmissions in SBFD symbol</w:t>
            </w:r>
            <w:r>
              <w:rPr>
                <w:sz w:val="20"/>
                <w:szCs w:val="20"/>
                <w:lang w:val="en-US"/>
              </w:rPr>
              <w:t>(</w:t>
            </w:r>
            <w:r w:rsidRPr="003C20BC">
              <w:rPr>
                <w:sz w:val="20"/>
                <w:szCs w:val="20"/>
                <w:lang w:val="en-US"/>
              </w:rPr>
              <w:t>s</w:t>
            </w:r>
            <w:r>
              <w:rPr>
                <w:sz w:val="20"/>
                <w:szCs w:val="20"/>
                <w:lang w:val="en-US"/>
              </w:rPr>
              <w:t>) from the starting PRB indicated for PUSCH transmission in UL symbol(s) and an offset.</w:t>
            </w:r>
          </w:p>
          <w:p w14:paraId="2A7665F2" w14:textId="25B3B015" w:rsidR="00EF5441" w:rsidRPr="00F24BB2" w:rsidRDefault="003C20BC" w:rsidP="00DD5C5B">
            <w:pPr>
              <w:pStyle w:val="ListParagraph"/>
              <w:numPr>
                <w:ilvl w:val="0"/>
                <w:numId w:val="9"/>
              </w:numPr>
              <w:ind w:left="316"/>
              <w:rPr>
                <w:sz w:val="20"/>
                <w:szCs w:val="20"/>
                <w:lang w:val="en-US"/>
              </w:rPr>
            </w:pPr>
            <w:r>
              <w:rPr>
                <w:sz w:val="20"/>
                <w:szCs w:val="20"/>
                <w:lang w:val="en-US"/>
              </w:rPr>
              <w:t>Support PUSCH transmissions in SBFD symbol(s) using the determined starting PRB and in UL symbol(s) using the indicated starting PRB.</w:t>
            </w:r>
          </w:p>
        </w:tc>
        <w:tc>
          <w:tcPr>
            <w:tcW w:w="1978" w:type="dxa"/>
          </w:tcPr>
          <w:p w14:paraId="1B31B295" w14:textId="77777777" w:rsidR="00EF5441" w:rsidRPr="00380D91" w:rsidRDefault="00EF5441" w:rsidP="00EF5441"/>
        </w:tc>
      </w:tr>
      <w:tr w:rsidR="003C20BC" w14:paraId="6304F399" w14:textId="77777777" w:rsidTr="00B30078">
        <w:tc>
          <w:tcPr>
            <w:tcW w:w="2405" w:type="dxa"/>
          </w:tcPr>
          <w:p w14:paraId="5049D4DC" w14:textId="1D17CFD3" w:rsidR="003C20BC" w:rsidRPr="00AF3790" w:rsidRDefault="003C20BC" w:rsidP="003C20BC">
            <w:r>
              <w:t>PUCCH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5245" w:type="dxa"/>
          </w:tcPr>
          <w:p w14:paraId="3B77CF2B" w14:textId="7958DAFF" w:rsidR="003C20BC" w:rsidRPr="003C20BC" w:rsidRDefault="003C20BC" w:rsidP="00DD5C5B">
            <w:pPr>
              <w:pStyle w:val="ListParagraph"/>
              <w:numPr>
                <w:ilvl w:val="0"/>
                <w:numId w:val="10"/>
              </w:numPr>
              <w:ind w:left="316"/>
              <w:rPr>
                <w:sz w:val="20"/>
                <w:szCs w:val="20"/>
                <w:lang w:val="en-US"/>
              </w:rPr>
            </w:pPr>
            <w:r>
              <w:rPr>
                <w:sz w:val="20"/>
                <w:szCs w:val="20"/>
                <w:lang w:val="en-US"/>
              </w:rPr>
              <w:t>Support PUCCH transmissions in SBFD symbol(s) and</w:t>
            </w:r>
            <w:r w:rsidR="00570899">
              <w:rPr>
                <w:sz w:val="20"/>
                <w:szCs w:val="20"/>
                <w:lang w:val="en-US"/>
              </w:rPr>
              <w:t xml:space="preserve"> in</w:t>
            </w:r>
            <w:r>
              <w:rPr>
                <w:sz w:val="20"/>
                <w:szCs w:val="20"/>
                <w:lang w:val="en-US"/>
              </w:rPr>
              <w:t xml:space="preserve"> </w:t>
            </w:r>
            <w:r w:rsidR="00570899">
              <w:rPr>
                <w:sz w:val="20"/>
                <w:szCs w:val="20"/>
                <w:lang w:val="en-US"/>
              </w:rPr>
              <w:t>UL symbol(s) in different slots.</w:t>
            </w:r>
          </w:p>
        </w:tc>
        <w:tc>
          <w:tcPr>
            <w:tcW w:w="1978" w:type="dxa"/>
          </w:tcPr>
          <w:p w14:paraId="7E5376E4" w14:textId="77777777" w:rsidR="003C20BC" w:rsidRPr="00380D91" w:rsidRDefault="003C20BC" w:rsidP="003C20BC"/>
        </w:tc>
      </w:tr>
      <w:tr w:rsidR="002D5913" w14:paraId="3CBF15F9" w14:textId="77777777" w:rsidTr="00B30078">
        <w:tc>
          <w:tcPr>
            <w:tcW w:w="2405" w:type="dxa"/>
          </w:tcPr>
          <w:p w14:paraId="276D4163" w14:textId="5BFD6316" w:rsidR="002D5913" w:rsidRPr="00D01F14" w:rsidRDefault="001D5987" w:rsidP="003C20BC">
            <w:r w:rsidRPr="00D01F14">
              <w:t>Separate CSI reports for SBFD and non-SBFD symbols</w:t>
            </w:r>
          </w:p>
        </w:tc>
        <w:tc>
          <w:tcPr>
            <w:tcW w:w="5245" w:type="dxa"/>
          </w:tcPr>
          <w:p w14:paraId="569D637B" w14:textId="39D3672F" w:rsidR="002D5913" w:rsidRPr="00D01F14" w:rsidRDefault="00947174" w:rsidP="00B30078">
            <w:pPr>
              <w:pStyle w:val="ListParagraph"/>
              <w:numPr>
                <w:ilvl w:val="0"/>
                <w:numId w:val="11"/>
              </w:numPr>
              <w:ind w:left="322"/>
              <w:rPr>
                <w:sz w:val="20"/>
                <w:szCs w:val="20"/>
                <w:lang w:val="en-US"/>
              </w:rPr>
            </w:pPr>
            <w:r w:rsidRPr="00D01F14">
              <w:rPr>
                <w:sz w:val="20"/>
                <w:szCs w:val="20"/>
                <w:lang w:val="en-US"/>
              </w:rPr>
              <w:t>Receiv</w:t>
            </w:r>
            <w:r w:rsidR="003706AA" w:rsidRPr="00D01F14">
              <w:rPr>
                <w:sz w:val="20"/>
                <w:szCs w:val="20"/>
                <w:lang w:val="en-US"/>
              </w:rPr>
              <w:t>e</w:t>
            </w:r>
            <w:r w:rsidRPr="00D01F14">
              <w:rPr>
                <w:sz w:val="20"/>
                <w:szCs w:val="20"/>
                <w:lang w:val="en-US"/>
              </w:rPr>
              <w:t xml:space="preserve"> configuration of the valid symbol type for CSI derivation</w:t>
            </w:r>
            <w:r w:rsidR="00C04918" w:rsidRPr="00D01F14">
              <w:rPr>
                <w:sz w:val="20"/>
                <w:szCs w:val="20"/>
                <w:lang w:val="en-US"/>
              </w:rPr>
              <w:t xml:space="preserve"> for each CSI report</w:t>
            </w:r>
            <w:r w:rsidRPr="00D01F14">
              <w:rPr>
                <w:sz w:val="20"/>
                <w:szCs w:val="20"/>
                <w:lang w:val="en-US"/>
              </w:rPr>
              <w:t>.</w:t>
            </w:r>
          </w:p>
          <w:p w14:paraId="32599F49" w14:textId="46354C0F" w:rsidR="00173FC4" w:rsidRPr="00D01F14" w:rsidRDefault="00173FC4" w:rsidP="00B30078">
            <w:pPr>
              <w:pStyle w:val="ListParagraph"/>
              <w:numPr>
                <w:ilvl w:val="0"/>
                <w:numId w:val="11"/>
              </w:numPr>
              <w:ind w:left="322"/>
              <w:rPr>
                <w:sz w:val="20"/>
                <w:szCs w:val="20"/>
                <w:lang w:val="en-US"/>
              </w:rPr>
            </w:pPr>
            <w:r w:rsidRPr="00D01F14">
              <w:rPr>
                <w:sz w:val="20"/>
                <w:szCs w:val="20"/>
                <w:lang w:val="en-US"/>
              </w:rPr>
              <w:t>Support determination of valid allocated resource in usable PRBs.</w:t>
            </w:r>
          </w:p>
          <w:p w14:paraId="1C40D64C" w14:textId="1094AA65" w:rsidR="002D5913" w:rsidRPr="00D01F14" w:rsidRDefault="00947174" w:rsidP="00B30078">
            <w:pPr>
              <w:pStyle w:val="ListParagraph"/>
              <w:numPr>
                <w:ilvl w:val="0"/>
                <w:numId w:val="11"/>
              </w:numPr>
              <w:ind w:left="322"/>
              <w:rPr>
                <w:sz w:val="20"/>
                <w:szCs w:val="20"/>
                <w:lang w:val="en-US"/>
              </w:rPr>
            </w:pPr>
            <w:r w:rsidRPr="00D01F14">
              <w:rPr>
                <w:sz w:val="20"/>
                <w:szCs w:val="20"/>
                <w:lang w:val="en-US"/>
              </w:rPr>
              <w:t>Support derivation of CSI based only on CSI-RS transmission occasions within the valid symbol types.</w:t>
            </w:r>
          </w:p>
          <w:p w14:paraId="2572283E" w14:textId="562E16E8" w:rsidR="002D5913" w:rsidRPr="00D01F14" w:rsidRDefault="002D5913" w:rsidP="00D01F14">
            <w:pPr>
              <w:pStyle w:val="ListParagraph"/>
              <w:rPr>
                <w:sz w:val="20"/>
                <w:szCs w:val="20"/>
                <w:lang w:val="en-US"/>
              </w:rPr>
            </w:pPr>
          </w:p>
        </w:tc>
        <w:tc>
          <w:tcPr>
            <w:tcW w:w="1978" w:type="dxa"/>
          </w:tcPr>
          <w:p w14:paraId="277E8B9F" w14:textId="0AF2FA5D" w:rsidR="002D5913" w:rsidRPr="00380D91" w:rsidRDefault="00947174" w:rsidP="00947174">
            <w:r>
              <w:t>1) {SBFD, non-SBFD}</w:t>
            </w:r>
          </w:p>
        </w:tc>
      </w:tr>
      <w:tr w:rsidR="00F304D3" w14:paraId="38A1C819" w14:textId="77777777" w:rsidTr="00B30078">
        <w:tc>
          <w:tcPr>
            <w:tcW w:w="2405" w:type="dxa"/>
          </w:tcPr>
          <w:p w14:paraId="0C3622D8" w14:textId="0A992AEC" w:rsidR="00F304D3" w:rsidRPr="00C27368" w:rsidRDefault="00C3649D" w:rsidP="003C20BC">
            <w:r w:rsidRPr="00C27368">
              <w:t xml:space="preserve">Support of CSI-RS resources across two DL </w:t>
            </w:r>
            <w:proofErr w:type="spellStart"/>
            <w:r w:rsidRPr="00C27368">
              <w:t>subbands</w:t>
            </w:r>
            <w:proofErr w:type="spellEnd"/>
          </w:p>
        </w:tc>
        <w:tc>
          <w:tcPr>
            <w:tcW w:w="5245" w:type="dxa"/>
          </w:tcPr>
          <w:p w14:paraId="13E3831A" w14:textId="75914498" w:rsidR="00F304D3" w:rsidRPr="00C27368" w:rsidRDefault="006E0BCC" w:rsidP="006E0BCC">
            <w:r w:rsidRPr="00C27368">
              <w:t>Scaling the CSI processing timeline Z/Z’ by factor of 2</w:t>
            </w:r>
            <w:r w:rsidR="00D365BE" w:rsidRPr="00C27368">
              <w:t xml:space="preserve"> </w:t>
            </w:r>
            <w:r w:rsidR="006C0716" w:rsidRPr="00C27368">
              <w:t xml:space="preserve">to process the CSI-RS across two DL </w:t>
            </w:r>
            <w:proofErr w:type="spellStart"/>
            <w:r w:rsidR="006C0716" w:rsidRPr="00C27368">
              <w:t>subbands</w:t>
            </w:r>
            <w:proofErr w:type="spellEnd"/>
            <w:r w:rsidR="002F312D" w:rsidRPr="00C27368">
              <w:t>.</w:t>
            </w:r>
            <w:r w:rsidR="00984EA6" w:rsidRPr="00C27368">
              <w:t xml:space="preserve"> </w:t>
            </w:r>
            <w:r w:rsidR="00064023" w:rsidRPr="00C27368">
              <w:t xml:space="preserve">Reporting </w:t>
            </w:r>
            <w:r w:rsidR="001B2701" w:rsidRPr="00C27368">
              <w:t>s</w:t>
            </w:r>
            <w:r w:rsidR="00CB4165" w:rsidRPr="00C27368">
              <w:t>caling factor</w:t>
            </w:r>
            <w:r w:rsidR="001B2701" w:rsidRPr="00C27368">
              <w:t xml:space="preserve"> {1,2}</w:t>
            </w:r>
            <w:r w:rsidR="00B041FE" w:rsidRPr="00C27368">
              <w:t>.</w:t>
            </w:r>
          </w:p>
        </w:tc>
        <w:tc>
          <w:tcPr>
            <w:tcW w:w="1978" w:type="dxa"/>
          </w:tcPr>
          <w:p w14:paraId="1A292CA0" w14:textId="77777777" w:rsidR="00F304D3" w:rsidRDefault="00F304D3" w:rsidP="00947174"/>
        </w:tc>
      </w:tr>
      <w:tr w:rsidR="004E12BB" w14:paraId="11D1EDCD" w14:textId="77777777" w:rsidTr="00B30078">
        <w:tc>
          <w:tcPr>
            <w:tcW w:w="2405" w:type="dxa"/>
          </w:tcPr>
          <w:p w14:paraId="493D6FD3" w14:textId="50B85C6F" w:rsidR="004E12BB" w:rsidRPr="002D5913" w:rsidRDefault="004E12BB" w:rsidP="003C20BC">
            <w:r>
              <w:t>S</w:t>
            </w:r>
            <w:r w:rsidRPr="004E12BB">
              <w:t>eparate SRS configurations for SBFD and non-SBFD symbols</w:t>
            </w:r>
            <w:r w:rsidR="00C80389">
              <w:t>.</w:t>
            </w:r>
          </w:p>
        </w:tc>
        <w:tc>
          <w:tcPr>
            <w:tcW w:w="5245" w:type="dxa"/>
          </w:tcPr>
          <w:p w14:paraId="54F7BD1B" w14:textId="45848707" w:rsidR="004E12BB" w:rsidRPr="004E12BB" w:rsidRDefault="004E12BB" w:rsidP="00DD5C5B">
            <w:pPr>
              <w:pStyle w:val="ListParagraph"/>
              <w:numPr>
                <w:ilvl w:val="0"/>
                <w:numId w:val="12"/>
              </w:numPr>
              <w:ind w:left="316"/>
              <w:rPr>
                <w:sz w:val="20"/>
                <w:szCs w:val="20"/>
                <w:lang w:val="en-US"/>
              </w:rPr>
            </w:pPr>
            <w:r>
              <w:rPr>
                <w:sz w:val="20"/>
                <w:szCs w:val="20"/>
                <w:lang w:val="en-US"/>
              </w:rPr>
              <w:t xml:space="preserve">Support </w:t>
            </w:r>
            <w:r w:rsidRPr="004E12BB">
              <w:rPr>
                <w:sz w:val="20"/>
                <w:szCs w:val="20"/>
                <w:lang w:val="en-US"/>
              </w:rPr>
              <w:t xml:space="preserve">separate </w:t>
            </w:r>
            <w:r w:rsidRPr="004E12BB">
              <w:rPr>
                <w:i/>
                <w:iCs/>
                <w:sz w:val="20"/>
                <w:szCs w:val="20"/>
                <w:lang w:val="en-US"/>
              </w:rPr>
              <w:t>SRS-</w:t>
            </w:r>
            <w:proofErr w:type="spellStart"/>
            <w:r w:rsidRPr="004E12BB">
              <w:rPr>
                <w:i/>
                <w:iCs/>
                <w:sz w:val="20"/>
                <w:szCs w:val="20"/>
                <w:lang w:val="en-US"/>
              </w:rPr>
              <w:t>ResourceSets</w:t>
            </w:r>
            <w:proofErr w:type="spellEnd"/>
            <w:r w:rsidRPr="004E12BB">
              <w:rPr>
                <w:sz w:val="20"/>
                <w:szCs w:val="20"/>
                <w:lang w:val="en-US"/>
              </w:rPr>
              <w:t xml:space="preserve"> for SBFD and non-SBFD symbols</w:t>
            </w:r>
            <w:r>
              <w:rPr>
                <w:sz w:val="20"/>
                <w:szCs w:val="20"/>
                <w:lang w:val="en-US"/>
              </w:rPr>
              <w:t xml:space="preserve"> for ‘</w:t>
            </w:r>
            <w:r w:rsidRPr="004E12BB">
              <w:rPr>
                <w:i/>
                <w:iCs/>
                <w:sz w:val="20"/>
                <w:szCs w:val="20"/>
                <w:lang w:val="en-US"/>
              </w:rPr>
              <w:t>codebook</w:t>
            </w:r>
            <w:r>
              <w:rPr>
                <w:sz w:val="20"/>
                <w:szCs w:val="20"/>
                <w:lang w:val="en-US"/>
              </w:rPr>
              <w:t>’ and ‘</w:t>
            </w:r>
            <w:proofErr w:type="spellStart"/>
            <w:r w:rsidRPr="004E12BB">
              <w:rPr>
                <w:i/>
                <w:iCs/>
                <w:sz w:val="20"/>
                <w:szCs w:val="20"/>
                <w:lang w:val="en-US"/>
              </w:rPr>
              <w:t>nonCodebook</w:t>
            </w:r>
            <w:proofErr w:type="spellEnd"/>
            <w:r>
              <w:rPr>
                <w:sz w:val="20"/>
                <w:szCs w:val="20"/>
                <w:lang w:val="en-US"/>
              </w:rPr>
              <w:t xml:space="preserve">’ usages. </w:t>
            </w:r>
            <w:r w:rsidRPr="004E12BB">
              <w:rPr>
                <w:sz w:val="20"/>
                <w:szCs w:val="20"/>
                <w:lang w:val="en-US"/>
              </w:rPr>
              <w:t>SRS-</w:t>
            </w:r>
            <w:proofErr w:type="spellStart"/>
            <w:r w:rsidRPr="004E12BB">
              <w:rPr>
                <w:sz w:val="20"/>
                <w:szCs w:val="20"/>
                <w:lang w:val="en-US"/>
              </w:rPr>
              <w:t>ResourceSet</w:t>
            </w:r>
            <w:proofErr w:type="spellEnd"/>
            <w:r w:rsidRPr="004E12BB">
              <w:rPr>
                <w:sz w:val="20"/>
                <w:szCs w:val="20"/>
                <w:lang w:val="en-US"/>
              </w:rPr>
              <w:t xml:space="preserve"> configured for SBFD symbol is only applicable to SRS transmission occasions in SBFD symbols.</w:t>
            </w:r>
            <w:r>
              <w:rPr>
                <w:sz w:val="20"/>
                <w:szCs w:val="20"/>
                <w:lang w:val="en-US"/>
              </w:rPr>
              <w:t xml:space="preserve"> </w:t>
            </w:r>
            <w:r w:rsidRPr="004E12BB">
              <w:rPr>
                <w:sz w:val="20"/>
                <w:szCs w:val="20"/>
                <w:lang w:val="en-US"/>
              </w:rPr>
              <w:t>SRS-</w:t>
            </w:r>
            <w:proofErr w:type="spellStart"/>
            <w:r w:rsidRPr="004E12BB">
              <w:rPr>
                <w:sz w:val="20"/>
                <w:szCs w:val="20"/>
                <w:lang w:val="en-US"/>
              </w:rPr>
              <w:t>ResourceSet</w:t>
            </w:r>
            <w:proofErr w:type="spellEnd"/>
            <w:r w:rsidRPr="004E12BB">
              <w:rPr>
                <w:sz w:val="20"/>
                <w:szCs w:val="20"/>
                <w:lang w:val="en-US"/>
              </w:rPr>
              <w:t xml:space="preserve"> configured for </w:t>
            </w:r>
            <w:r>
              <w:rPr>
                <w:sz w:val="20"/>
                <w:szCs w:val="20"/>
                <w:lang w:val="en-US"/>
              </w:rPr>
              <w:t>non-</w:t>
            </w:r>
            <w:r w:rsidRPr="004E12BB">
              <w:rPr>
                <w:sz w:val="20"/>
                <w:szCs w:val="20"/>
                <w:lang w:val="en-US"/>
              </w:rPr>
              <w:t xml:space="preserve">SBFD symbol is only applicable to SRS transmission occasions in </w:t>
            </w:r>
            <w:r>
              <w:rPr>
                <w:sz w:val="20"/>
                <w:szCs w:val="20"/>
                <w:lang w:val="en-US"/>
              </w:rPr>
              <w:t>non-</w:t>
            </w:r>
            <w:r w:rsidRPr="004E12BB">
              <w:rPr>
                <w:sz w:val="20"/>
                <w:szCs w:val="20"/>
                <w:lang w:val="en-US"/>
              </w:rPr>
              <w:t>SBFD symbols.</w:t>
            </w:r>
            <w:r>
              <w:rPr>
                <w:sz w:val="20"/>
                <w:szCs w:val="20"/>
                <w:lang w:val="en-US"/>
              </w:rPr>
              <w:t xml:space="preserve"> </w:t>
            </w:r>
          </w:p>
        </w:tc>
        <w:tc>
          <w:tcPr>
            <w:tcW w:w="1978" w:type="dxa"/>
          </w:tcPr>
          <w:p w14:paraId="3F1E8B47" w14:textId="77777777" w:rsidR="004E12BB" w:rsidRDefault="004E12BB" w:rsidP="00947174"/>
        </w:tc>
      </w:tr>
      <w:tr w:rsidR="00F2236D" w14:paraId="6CBA1D34" w14:textId="77777777" w:rsidTr="00B30078">
        <w:trPr>
          <w:trHeight w:val="1187"/>
        </w:trPr>
        <w:tc>
          <w:tcPr>
            <w:tcW w:w="2405" w:type="dxa"/>
          </w:tcPr>
          <w:p w14:paraId="62ACD347" w14:textId="15794044" w:rsidR="00F2236D" w:rsidRDefault="00F2236D" w:rsidP="003C20BC">
            <w:r>
              <w:t>S</w:t>
            </w:r>
            <w:r w:rsidRPr="00F2236D">
              <w:t>eparate UL power control for PUSCH/PUCCH/SRS transmissions in SBFD symbols and non-SBFD symbols</w:t>
            </w:r>
            <w:r>
              <w:t>.</w:t>
            </w:r>
          </w:p>
        </w:tc>
        <w:tc>
          <w:tcPr>
            <w:tcW w:w="5245" w:type="dxa"/>
          </w:tcPr>
          <w:p w14:paraId="1B32386A" w14:textId="60745D43" w:rsidR="00F2236D" w:rsidRDefault="00F2236D" w:rsidP="00DD5C5B">
            <w:pPr>
              <w:pStyle w:val="ListParagraph"/>
              <w:numPr>
                <w:ilvl w:val="0"/>
                <w:numId w:val="15"/>
              </w:numPr>
              <w:ind w:left="316"/>
              <w:rPr>
                <w:sz w:val="20"/>
                <w:szCs w:val="20"/>
                <w:lang w:val="en-US"/>
              </w:rPr>
            </w:pPr>
            <w:r>
              <w:rPr>
                <w:sz w:val="20"/>
                <w:szCs w:val="20"/>
                <w:lang w:val="en-US"/>
              </w:rPr>
              <w:t>Support s</w:t>
            </w:r>
            <w:r w:rsidRPr="00F2236D">
              <w:rPr>
                <w:sz w:val="20"/>
                <w:szCs w:val="20"/>
                <w:lang w:val="en-US"/>
              </w:rPr>
              <w:t xml:space="preserve">ame unified TCI state associated with separate </w:t>
            </w:r>
            <w:r w:rsidRPr="00F2236D">
              <w:rPr>
                <w:i/>
                <w:iCs/>
                <w:sz w:val="20"/>
                <w:szCs w:val="20"/>
                <w:lang w:val="en-US"/>
              </w:rPr>
              <w:t>P0AlphaSets</w:t>
            </w:r>
            <w:r w:rsidRPr="00F2236D">
              <w:rPr>
                <w:sz w:val="20"/>
                <w:szCs w:val="20"/>
                <w:lang w:val="en-US"/>
              </w:rPr>
              <w:t xml:space="preserve"> in </w:t>
            </w:r>
            <w:r w:rsidRPr="00F2236D">
              <w:rPr>
                <w:i/>
                <w:iCs/>
                <w:sz w:val="20"/>
                <w:szCs w:val="20"/>
                <w:lang w:val="en-US"/>
              </w:rPr>
              <w:t>Uplink-</w:t>
            </w:r>
            <w:proofErr w:type="spellStart"/>
            <w:r w:rsidRPr="00F2236D">
              <w:rPr>
                <w:i/>
                <w:iCs/>
                <w:sz w:val="20"/>
                <w:szCs w:val="20"/>
                <w:lang w:val="en-US"/>
              </w:rPr>
              <w:t>powerControl</w:t>
            </w:r>
            <w:proofErr w:type="spellEnd"/>
            <w:r w:rsidRPr="00F2236D">
              <w:rPr>
                <w:sz w:val="20"/>
                <w:szCs w:val="20"/>
                <w:lang w:val="en-US"/>
              </w:rPr>
              <w:t xml:space="preserve"> for SBFD symbols and non-SBFD symbols</w:t>
            </w:r>
            <w:r>
              <w:rPr>
                <w:sz w:val="20"/>
                <w:szCs w:val="20"/>
                <w:lang w:val="en-US"/>
              </w:rPr>
              <w:t>, applicable</w:t>
            </w:r>
            <w:r w:rsidRPr="00F2236D">
              <w:rPr>
                <w:sz w:val="20"/>
                <w:szCs w:val="20"/>
                <w:lang w:val="en-US"/>
              </w:rPr>
              <w:t xml:space="preserve"> for PUSCH, PUCCH and SRS</w:t>
            </w:r>
            <w:r>
              <w:rPr>
                <w:sz w:val="20"/>
                <w:szCs w:val="20"/>
                <w:lang w:val="en-US"/>
              </w:rPr>
              <w:t>.</w:t>
            </w:r>
          </w:p>
        </w:tc>
        <w:tc>
          <w:tcPr>
            <w:tcW w:w="1978" w:type="dxa"/>
          </w:tcPr>
          <w:p w14:paraId="70AB0A61" w14:textId="77777777" w:rsidR="00F2236D" w:rsidRDefault="00F2236D" w:rsidP="00947174"/>
        </w:tc>
      </w:tr>
      <w:tr w:rsidR="004E12BB" w14:paraId="251C77D8" w14:textId="77777777" w:rsidTr="00B30078">
        <w:tc>
          <w:tcPr>
            <w:tcW w:w="2405" w:type="dxa"/>
          </w:tcPr>
          <w:p w14:paraId="789C4F72" w14:textId="46C6B91D" w:rsidR="004E12BB" w:rsidRDefault="004A0853" w:rsidP="003C20BC">
            <w:r>
              <w:t>Intra-slot frequency hopping in SBFD symbols for PUSCH</w:t>
            </w:r>
            <w:r w:rsidR="00C80389">
              <w:t>.</w:t>
            </w:r>
          </w:p>
        </w:tc>
        <w:tc>
          <w:tcPr>
            <w:tcW w:w="5245" w:type="dxa"/>
          </w:tcPr>
          <w:p w14:paraId="16EC06E5" w14:textId="187E8842" w:rsidR="004E12BB" w:rsidRDefault="004A0853" w:rsidP="00DD5C5B">
            <w:pPr>
              <w:pStyle w:val="ListParagraph"/>
              <w:numPr>
                <w:ilvl w:val="0"/>
                <w:numId w:val="13"/>
              </w:numPr>
              <w:rPr>
                <w:sz w:val="20"/>
                <w:szCs w:val="20"/>
                <w:lang w:val="en-US"/>
              </w:rPr>
            </w:pPr>
            <w:r>
              <w:rPr>
                <w:sz w:val="20"/>
                <w:szCs w:val="20"/>
                <w:lang w:val="en-US"/>
              </w:rPr>
              <w:t xml:space="preserve">Support </w:t>
            </w:r>
            <w:r w:rsidRPr="004A0853">
              <w:rPr>
                <w:sz w:val="20"/>
                <w:szCs w:val="20"/>
                <w:lang w:val="en-US"/>
              </w:rPr>
              <w:t>separate configurations of FH offsets</w:t>
            </w:r>
            <w:r>
              <w:rPr>
                <w:sz w:val="20"/>
                <w:szCs w:val="20"/>
                <w:lang w:val="en-US"/>
              </w:rPr>
              <w:t>/FH offset lists</w:t>
            </w:r>
            <w:r w:rsidRPr="004A0853">
              <w:rPr>
                <w:sz w:val="20"/>
                <w:szCs w:val="20"/>
                <w:lang w:val="en-US"/>
              </w:rPr>
              <w:t xml:space="preserve"> for SBFD symbols and non-SBFD symbols</w:t>
            </w:r>
            <w:r>
              <w:rPr>
                <w:sz w:val="20"/>
                <w:szCs w:val="20"/>
                <w:lang w:val="en-US"/>
              </w:rPr>
              <w:t>.</w:t>
            </w:r>
            <w:r w:rsidR="00C80389">
              <w:rPr>
                <w:sz w:val="20"/>
                <w:szCs w:val="20"/>
                <w:lang w:val="en-US"/>
              </w:rPr>
              <w:t xml:space="preserve"> </w:t>
            </w:r>
          </w:p>
          <w:p w14:paraId="77498CEF" w14:textId="77777777" w:rsidR="00C80389" w:rsidRDefault="00C80389" w:rsidP="00DD5C5B">
            <w:pPr>
              <w:pStyle w:val="ListParagraph"/>
              <w:numPr>
                <w:ilvl w:val="0"/>
                <w:numId w:val="13"/>
              </w:numPr>
              <w:rPr>
                <w:sz w:val="20"/>
                <w:szCs w:val="20"/>
                <w:lang w:val="en-US"/>
              </w:rPr>
            </w:pPr>
            <w:r>
              <w:rPr>
                <w:sz w:val="20"/>
                <w:szCs w:val="20"/>
                <w:lang w:val="en-US"/>
              </w:rPr>
              <w:t>Support determination of the starting RB in each hop based on the FH offset for PUSCH in SBFD symbol.</w:t>
            </w:r>
          </w:p>
          <w:p w14:paraId="1FA0C672" w14:textId="1E30379F" w:rsidR="00C80389" w:rsidRDefault="00C80389" w:rsidP="00DD5C5B">
            <w:pPr>
              <w:pStyle w:val="ListParagraph"/>
              <w:numPr>
                <w:ilvl w:val="0"/>
                <w:numId w:val="13"/>
              </w:numPr>
              <w:rPr>
                <w:sz w:val="20"/>
                <w:szCs w:val="20"/>
                <w:lang w:val="en-US"/>
              </w:rPr>
            </w:pPr>
            <w:r>
              <w:rPr>
                <w:sz w:val="20"/>
                <w:szCs w:val="20"/>
                <w:lang w:val="en-US"/>
              </w:rPr>
              <w:t>Support i</w:t>
            </w:r>
            <w:r w:rsidRPr="00C80389">
              <w:rPr>
                <w:sz w:val="20"/>
                <w:szCs w:val="20"/>
                <w:lang w:val="en-US"/>
              </w:rPr>
              <w:t>ntra-slot frequency hopping in SBFD symbols for PUSCH</w:t>
            </w:r>
            <w:r>
              <w:rPr>
                <w:sz w:val="20"/>
                <w:szCs w:val="20"/>
                <w:lang w:val="en-US"/>
              </w:rPr>
              <w:t xml:space="preserve"> based on the determined starting RB</w:t>
            </w:r>
            <w:r w:rsidRPr="00C80389">
              <w:rPr>
                <w:sz w:val="20"/>
                <w:szCs w:val="20"/>
                <w:lang w:val="en-US"/>
              </w:rPr>
              <w:t>.</w:t>
            </w:r>
          </w:p>
        </w:tc>
        <w:tc>
          <w:tcPr>
            <w:tcW w:w="1978" w:type="dxa"/>
          </w:tcPr>
          <w:p w14:paraId="75E9CAF8" w14:textId="77777777" w:rsidR="004E12BB" w:rsidRDefault="004E12BB" w:rsidP="00947174"/>
        </w:tc>
      </w:tr>
      <w:tr w:rsidR="004E12BB" w14:paraId="5FDEABAD" w14:textId="77777777" w:rsidTr="00B30078">
        <w:tc>
          <w:tcPr>
            <w:tcW w:w="2405" w:type="dxa"/>
          </w:tcPr>
          <w:p w14:paraId="6481CEA4" w14:textId="791CDB20" w:rsidR="004E12BB" w:rsidRDefault="00A6126A" w:rsidP="003C20BC">
            <w:r>
              <w:t>Inter-slot frequency hopping in SBFD symbols for PUSCH.</w:t>
            </w:r>
          </w:p>
        </w:tc>
        <w:tc>
          <w:tcPr>
            <w:tcW w:w="5245" w:type="dxa"/>
          </w:tcPr>
          <w:p w14:paraId="226E7749" w14:textId="7A8697E8" w:rsidR="00A6126A" w:rsidRPr="00A6126A" w:rsidRDefault="00A6126A" w:rsidP="00DD5C5B">
            <w:pPr>
              <w:pStyle w:val="ListParagraph"/>
              <w:numPr>
                <w:ilvl w:val="0"/>
                <w:numId w:val="14"/>
              </w:numPr>
              <w:rPr>
                <w:sz w:val="20"/>
                <w:szCs w:val="20"/>
                <w:lang w:val="en-US"/>
              </w:rPr>
            </w:pPr>
            <w:r w:rsidRPr="00A6126A">
              <w:rPr>
                <w:sz w:val="20"/>
                <w:szCs w:val="20"/>
                <w:lang w:val="en-US"/>
              </w:rPr>
              <w:t xml:space="preserve">Support separate configurations of FH offsets/FH offset lists for SBFD symbols and non-SBFD symbols. </w:t>
            </w:r>
          </w:p>
          <w:p w14:paraId="02E2F315" w14:textId="407C4597" w:rsidR="00A6126A" w:rsidRPr="00A6126A" w:rsidRDefault="00A6126A" w:rsidP="00DD5C5B">
            <w:pPr>
              <w:pStyle w:val="ListParagraph"/>
              <w:numPr>
                <w:ilvl w:val="0"/>
                <w:numId w:val="14"/>
              </w:numPr>
              <w:rPr>
                <w:sz w:val="20"/>
                <w:szCs w:val="20"/>
                <w:lang w:val="en-US"/>
              </w:rPr>
            </w:pPr>
            <w:r w:rsidRPr="00A6126A">
              <w:rPr>
                <w:sz w:val="20"/>
                <w:szCs w:val="20"/>
                <w:lang w:val="en-US"/>
              </w:rPr>
              <w:t xml:space="preserve">Support determination of the starting RB </w:t>
            </w:r>
            <w:r w:rsidR="00C65FAF">
              <w:rPr>
                <w:sz w:val="20"/>
                <w:szCs w:val="20"/>
                <w:lang w:val="en-US"/>
              </w:rPr>
              <w:t>for the frequency hop in SBFD symbols</w:t>
            </w:r>
            <w:r w:rsidRPr="00A6126A">
              <w:rPr>
                <w:sz w:val="20"/>
                <w:szCs w:val="20"/>
                <w:lang w:val="en-US"/>
              </w:rPr>
              <w:t xml:space="preserve"> based on the FH offset for PUSCH in SBFD symbol.</w:t>
            </w:r>
          </w:p>
          <w:p w14:paraId="62E15B8B" w14:textId="4422C8CB" w:rsidR="00A6126A" w:rsidRPr="008C56EC" w:rsidRDefault="00A6126A" w:rsidP="00DD5C5B">
            <w:pPr>
              <w:pStyle w:val="ListParagraph"/>
              <w:numPr>
                <w:ilvl w:val="0"/>
                <w:numId w:val="14"/>
              </w:numPr>
              <w:rPr>
                <w:sz w:val="20"/>
                <w:szCs w:val="20"/>
                <w:lang w:val="en-US"/>
              </w:rPr>
            </w:pPr>
            <w:r w:rsidRPr="00A6126A">
              <w:rPr>
                <w:sz w:val="20"/>
                <w:szCs w:val="20"/>
                <w:lang w:val="en-US"/>
              </w:rPr>
              <w:t>Support int</w:t>
            </w:r>
            <w:r w:rsidR="00C65FAF">
              <w:rPr>
                <w:sz w:val="20"/>
                <w:szCs w:val="20"/>
                <w:lang w:val="en-US"/>
              </w:rPr>
              <w:t>er</w:t>
            </w:r>
            <w:r w:rsidRPr="00A6126A">
              <w:rPr>
                <w:sz w:val="20"/>
                <w:szCs w:val="20"/>
                <w:lang w:val="en-US"/>
              </w:rPr>
              <w:t>-slot frequency hopping in SBFD symbols for PUSCH based on the determined starting RB.</w:t>
            </w:r>
          </w:p>
        </w:tc>
        <w:tc>
          <w:tcPr>
            <w:tcW w:w="1978" w:type="dxa"/>
          </w:tcPr>
          <w:p w14:paraId="7A81C7E6" w14:textId="77777777" w:rsidR="004E12BB" w:rsidRDefault="004E12BB" w:rsidP="00947174"/>
        </w:tc>
      </w:tr>
      <w:tr w:rsidR="00A566A7" w14:paraId="4B6EA4F0" w14:textId="77777777" w:rsidTr="00B30078">
        <w:tc>
          <w:tcPr>
            <w:tcW w:w="2405" w:type="dxa"/>
          </w:tcPr>
          <w:p w14:paraId="05BA7C4D" w14:textId="71CBB88B" w:rsidR="00A566A7" w:rsidRDefault="00A566A7" w:rsidP="00A566A7">
            <w:r>
              <w:t>Msg3 PUSCH transmission with frequency hopping in SBFD symbol(s).</w:t>
            </w:r>
          </w:p>
        </w:tc>
        <w:tc>
          <w:tcPr>
            <w:tcW w:w="5245" w:type="dxa"/>
          </w:tcPr>
          <w:p w14:paraId="2F7394E0" w14:textId="77777777" w:rsidR="00A566A7" w:rsidRDefault="00A566A7" w:rsidP="00A566A7">
            <w:r>
              <w:t xml:space="preserve">1) Support </w:t>
            </w:r>
            <w:r w:rsidRPr="00611664">
              <w:t xml:space="preserve">determination of the frequency offset </w:t>
            </w:r>
            <w:r>
              <w:t>in SBFD symbol(s)</w:t>
            </w:r>
            <w:r w:rsidRPr="00611664">
              <w:t xml:space="preserve">, </w:t>
            </w:r>
            <w:r>
              <w:t>such</w:t>
            </w:r>
            <w:r w:rsidRPr="00611664">
              <w:t xml:space="preserve"> that the frequency offset</w:t>
            </w:r>
            <w:r>
              <w:t xml:space="preserve"> </w:t>
            </w:r>
            <w:r w:rsidRPr="00611664">
              <w:t>is based on the size of UL usable PRBs</w:t>
            </w:r>
            <w:r>
              <w:t>.</w:t>
            </w:r>
          </w:p>
          <w:p w14:paraId="002320D5" w14:textId="77777777" w:rsidR="00A566A7" w:rsidRPr="00E40099" w:rsidRDefault="00A566A7" w:rsidP="00A566A7">
            <w:pPr>
              <w:rPr>
                <w:lang w:val="en-US"/>
              </w:rPr>
            </w:pPr>
            <w:r>
              <w:rPr>
                <w:lang w:val="en-US"/>
              </w:rPr>
              <w:t xml:space="preserve">2) </w:t>
            </w:r>
            <w:r w:rsidRPr="00E40099">
              <w:rPr>
                <w:lang w:val="en-US"/>
              </w:rPr>
              <w:t>Support determination of the starting RB for the frequency hop in SBFD symbols based on the FH offset.</w:t>
            </w:r>
          </w:p>
          <w:p w14:paraId="5E3F574F" w14:textId="5EAF3B7B" w:rsidR="00A566A7" w:rsidRPr="00BA49E1" w:rsidRDefault="00A566A7" w:rsidP="00A566A7">
            <w:pPr>
              <w:rPr>
                <w:lang w:val="en-US"/>
              </w:rPr>
            </w:pPr>
            <w:r>
              <w:rPr>
                <w:lang w:val="en-US"/>
              </w:rPr>
              <w:lastRenderedPageBreak/>
              <w:t xml:space="preserve">3) </w:t>
            </w:r>
            <w:r w:rsidRPr="00A6126A">
              <w:rPr>
                <w:lang w:val="en-US"/>
              </w:rPr>
              <w:t>Support frequency hopping in SBFD symbols for</w:t>
            </w:r>
            <w:r>
              <w:rPr>
                <w:lang w:val="en-US"/>
              </w:rPr>
              <w:t xml:space="preserve"> Msg3</w:t>
            </w:r>
            <w:r w:rsidRPr="00A6126A">
              <w:rPr>
                <w:lang w:val="en-US"/>
              </w:rPr>
              <w:t xml:space="preserve"> PUSCH based on the determined starting RB.</w:t>
            </w:r>
          </w:p>
        </w:tc>
        <w:tc>
          <w:tcPr>
            <w:tcW w:w="1978" w:type="dxa"/>
          </w:tcPr>
          <w:p w14:paraId="3F055A86" w14:textId="77777777" w:rsidR="00A566A7" w:rsidRDefault="00A566A7" w:rsidP="00A566A7"/>
        </w:tc>
      </w:tr>
    </w:tbl>
    <w:p w14:paraId="60B6EBCC" w14:textId="77777777" w:rsidR="00995BD5" w:rsidRDefault="00995BD5" w:rsidP="001F201D">
      <w:pPr>
        <w:rPr>
          <w:b/>
          <w:bCs/>
        </w:rPr>
      </w:pPr>
    </w:p>
    <w:p w14:paraId="101C4A1D" w14:textId="2853EB3E" w:rsidR="00AC6AF3" w:rsidRDefault="00AC6AF3">
      <w:pPr>
        <w:overflowPunct/>
        <w:autoSpaceDE/>
        <w:autoSpaceDN/>
        <w:adjustRightInd/>
        <w:spacing w:after="0"/>
        <w:textAlignment w:val="auto"/>
      </w:pPr>
    </w:p>
    <w:p w14:paraId="568AB532" w14:textId="66DF3C9E" w:rsidR="00940A71" w:rsidRPr="00940A71" w:rsidRDefault="00940A71" w:rsidP="00940A71">
      <w:pPr>
        <w:rPr>
          <w:b/>
        </w:rPr>
      </w:pPr>
      <w:r w:rsidRPr="00940A71">
        <w:rPr>
          <w:b/>
        </w:rPr>
        <w:t xml:space="preserve">SBFD </w:t>
      </w:r>
      <w:r>
        <w:rPr>
          <w:b/>
        </w:rPr>
        <w:t>random access operation</w:t>
      </w:r>
    </w:p>
    <w:tbl>
      <w:tblPr>
        <w:tblStyle w:val="TableGrid"/>
        <w:tblW w:w="0" w:type="auto"/>
        <w:tblLook w:val="04A0" w:firstRow="1" w:lastRow="0" w:firstColumn="1" w:lastColumn="0" w:noHBand="0" w:noVBand="1"/>
      </w:tblPr>
      <w:tblGrid>
        <w:gridCol w:w="2122"/>
        <w:gridCol w:w="5528"/>
        <w:gridCol w:w="1978"/>
      </w:tblGrid>
      <w:tr w:rsidR="00940A71" w14:paraId="6146AF9F" w14:textId="77777777" w:rsidTr="00B30078">
        <w:tc>
          <w:tcPr>
            <w:tcW w:w="2122" w:type="dxa"/>
          </w:tcPr>
          <w:p w14:paraId="22561E8D" w14:textId="77777777" w:rsidR="00940A71" w:rsidRDefault="00940A71">
            <w:pPr>
              <w:rPr>
                <w:b/>
                <w:bCs/>
              </w:rPr>
            </w:pPr>
            <w:r>
              <w:rPr>
                <w:b/>
                <w:bCs/>
              </w:rPr>
              <w:t>FG</w:t>
            </w:r>
          </w:p>
        </w:tc>
        <w:tc>
          <w:tcPr>
            <w:tcW w:w="5528" w:type="dxa"/>
          </w:tcPr>
          <w:p w14:paraId="5CDEC377" w14:textId="77777777" w:rsidR="00940A71" w:rsidRDefault="00940A71">
            <w:pPr>
              <w:rPr>
                <w:b/>
                <w:bCs/>
              </w:rPr>
            </w:pPr>
            <w:r>
              <w:rPr>
                <w:b/>
                <w:bCs/>
              </w:rPr>
              <w:t>Components</w:t>
            </w:r>
          </w:p>
        </w:tc>
        <w:tc>
          <w:tcPr>
            <w:tcW w:w="1978" w:type="dxa"/>
          </w:tcPr>
          <w:p w14:paraId="68FD8791" w14:textId="77777777" w:rsidR="00940A71" w:rsidRDefault="00940A71">
            <w:pPr>
              <w:rPr>
                <w:b/>
                <w:bCs/>
              </w:rPr>
            </w:pPr>
            <w:r>
              <w:rPr>
                <w:b/>
                <w:bCs/>
              </w:rPr>
              <w:t>Candidate values</w:t>
            </w:r>
          </w:p>
        </w:tc>
      </w:tr>
      <w:tr w:rsidR="00940A71" w14:paraId="18BF85CD" w14:textId="77777777" w:rsidTr="00B30078">
        <w:tc>
          <w:tcPr>
            <w:tcW w:w="2122" w:type="dxa"/>
          </w:tcPr>
          <w:p w14:paraId="6FCC60D1" w14:textId="6F8DC6A1" w:rsidR="00940A71" w:rsidRPr="00995BD5" w:rsidRDefault="002659EF">
            <w:r>
              <w:t>Random access operation for SBFD using a single RACH configuration.</w:t>
            </w:r>
          </w:p>
        </w:tc>
        <w:tc>
          <w:tcPr>
            <w:tcW w:w="5528" w:type="dxa"/>
          </w:tcPr>
          <w:p w14:paraId="051403C0" w14:textId="5A8C455D" w:rsidR="00940A71" w:rsidRDefault="002659EF">
            <w:pPr>
              <w:rPr>
                <w:lang w:val="en-US"/>
              </w:rPr>
            </w:pPr>
            <w:r>
              <w:rPr>
                <w:lang w:val="en-US"/>
              </w:rPr>
              <w:t xml:space="preserve">1) Receive an explicit signaling for determining </w:t>
            </w:r>
            <w:r w:rsidRPr="002659EF">
              <w:rPr>
                <w:lang w:val="en-US"/>
              </w:rPr>
              <w:t>whether SBFD random access operation</w:t>
            </w:r>
            <w:r w:rsidR="003525AE">
              <w:rPr>
                <w:lang w:val="en-US"/>
              </w:rPr>
              <w:t xml:space="preserve"> using a single RACH configuration</w:t>
            </w:r>
            <w:r w:rsidRPr="002659EF">
              <w:rPr>
                <w:lang w:val="en-US"/>
              </w:rPr>
              <w:t xml:space="preserve"> is enabled or not from network side.</w:t>
            </w:r>
          </w:p>
          <w:p w14:paraId="63CB77DF" w14:textId="38EFAD12" w:rsidR="002659EF" w:rsidRDefault="003525AE">
            <w:pPr>
              <w:rPr>
                <w:lang w:val="en-US"/>
              </w:rPr>
            </w:pPr>
            <w:r>
              <w:rPr>
                <w:lang w:val="en-US"/>
              </w:rPr>
              <w:t xml:space="preserve">2) Support </w:t>
            </w:r>
            <w:r w:rsidR="002A6E79">
              <w:rPr>
                <w:lang w:val="en-US"/>
              </w:rPr>
              <w:t xml:space="preserve">valid </w:t>
            </w:r>
            <w:r>
              <w:rPr>
                <w:lang w:val="en-US"/>
              </w:rPr>
              <w:t>additional ROs</w:t>
            </w:r>
            <w:r w:rsidR="002A6E79">
              <w:rPr>
                <w:lang w:val="en-US"/>
              </w:rPr>
              <w:t xml:space="preserve"> determination</w:t>
            </w:r>
            <w:r w:rsidR="000A0EC7">
              <w:rPr>
                <w:lang w:val="en-US"/>
              </w:rPr>
              <w:t xml:space="preserve">, including reinterpretation of </w:t>
            </w:r>
            <w:r w:rsidR="000A0EC7" w:rsidRPr="009434D5">
              <w:rPr>
                <w:i/>
                <w:iCs/>
                <w:lang w:eastAsia="x-none"/>
              </w:rPr>
              <w:t xml:space="preserve">msg1-FrequencyStart </w:t>
            </w:r>
            <w:r w:rsidR="000A0EC7" w:rsidRPr="009434D5">
              <w:rPr>
                <w:lang w:eastAsia="x-none"/>
              </w:rPr>
              <w:t xml:space="preserve">in </w:t>
            </w:r>
            <w:proofErr w:type="spellStart"/>
            <w:r w:rsidR="000A0EC7" w:rsidRPr="009434D5">
              <w:rPr>
                <w:i/>
                <w:iCs/>
                <w:lang w:eastAsia="x-none"/>
              </w:rPr>
              <w:t>rach-ConfigCommon</w:t>
            </w:r>
            <w:proofErr w:type="spellEnd"/>
            <w:r>
              <w:rPr>
                <w:lang w:val="en-US"/>
              </w:rPr>
              <w:t>.</w:t>
            </w:r>
          </w:p>
          <w:p w14:paraId="426B9588" w14:textId="77777777" w:rsidR="002A6E79" w:rsidRDefault="002A6E79">
            <w:pPr>
              <w:rPr>
                <w:lang w:val="en-US"/>
              </w:rPr>
            </w:pPr>
            <w:r>
              <w:rPr>
                <w:lang w:val="en-US"/>
              </w:rPr>
              <w:t>3) Support separate association periods and association pattern periods determination for additional ROs and legacy ROs.</w:t>
            </w:r>
          </w:p>
          <w:p w14:paraId="6FFF8CD7" w14:textId="6A343E97" w:rsidR="00DB52DF" w:rsidRDefault="00DB52DF">
            <w:pPr>
              <w:rPr>
                <w:lang w:val="en-US"/>
              </w:rPr>
            </w:pPr>
            <w:r>
              <w:rPr>
                <w:lang w:val="en-US"/>
              </w:rPr>
              <w:t>4) Support separate SSB-to-RO mapping for the valid additional ROs.</w:t>
            </w:r>
          </w:p>
          <w:p w14:paraId="0EAB2E03" w14:textId="17DFC9F0" w:rsidR="002A6E79" w:rsidRPr="00940A71" w:rsidRDefault="00DB52DF">
            <w:pPr>
              <w:rPr>
                <w:lang w:val="en-US"/>
              </w:rPr>
            </w:pPr>
            <w:r>
              <w:rPr>
                <w:lang w:val="en-US"/>
              </w:rPr>
              <w:t>5</w:t>
            </w:r>
            <w:r w:rsidR="002A6E79">
              <w:rPr>
                <w:lang w:val="en-US"/>
              </w:rPr>
              <w:t xml:space="preserve">) Support </w:t>
            </w:r>
            <w:r w:rsidR="002A6E79" w:rsidRPr="002A6E79">
              <w:rPr>
                <w:lang w:val="en-US"/>
              </w:rPr>
              <w:t>separate power control parameters for PRACH transmission in SBFD symbols and non-SBFD symbols</w:t>
            </w:r>
            <w:r w:rsidR="002A6E79">
              <w:rPr>
                <w:lang w:val="en-US"/>
              </w:rPr>
              <w:t>.</w:t>
            </w:r>
          </w:p>
        </w:tc>
        <w:tc>
          <w:tcPr>
            <w:tcW w:w="1978" w:type="dxa"/>
          </w:tcPr>
          <w:p w14:paraId="5810D4C6" w14:textId="77777777" w:rsidR="00940A71" w:rsidRPr="00940A71" w:rsidRDefault="00940A71">
            <w:pPr>
              <w:rPr>
                <w:lang w:val="en-US"/>
              </w:rPr>
            </w:pPr>
          </w:p>
        </w:tc>
      </w:tr>
      <w:tr w:rsidR="00940A71" w14:paraId="18F5750D" w14:textId="77777777" w:rsidTr="00B30078">
        <w:tc>
          <w:tcPr>
            <w:tcW w:w="2122" w:type="dxa"/>
          </w:tcPr>
          <w:p w14:paraId="067CC319" w14:textId="05D720CA" w:rsidR="00940A71" w:rsidRDefault="002659EF">
            <w:r>
              <w:t>Random access operation for SBFD using two separate RACH configurations.</w:t>
            </w:r>
          </w:p>
        </w:tc>
        <w:tc>
          <w:tcPr>
            <w:tcW w:w="5528" w:type="dxa"/>
          </w:tcPr>
          <w:p w14:paraId="7AFBB61D" w14:textId="007BF855" w:rsidR="000A0EC7" w:rsidRDefault="000A0EC7">
            <w:pPr>
              <w:rPr>
                <w:lang w:val="en-US"/>
              </w:rPr>
            </w:pPr>
            <w:r>
              <w:rPr>
                <w:lang w:val="en-US"/>
              </w:rPr>
              <w:t>1) Receive two separate RACH configurations and determine that SBFD random access operation using two RACH configuration is enabled from network side.</w:t>
            </w:r>
          </w:p>
          <w:p w14:paraId="22EAB9F5" w14:textId="77777777" w:rsidR="00940A71" w:rsidRDefault="000A0EC7">
            <w:pPr>
              <w:rPr>
                <w:lang w:val="en-US"/>
              </w:rPr>
            </w:pPr>
            <w:r>
              <w:rPr>
                <w:lang w:val="en-US"/>
              </w:rPr>
              <w:t xml:space="preserve">2) </w:t>
            </w:r>
            <w:r w:rsidR="003525AE">
              <w:rPr>
                <w:lang w:val="en-US"/>
              </w:rPr>
              <w:t>Receive configuration on whether a</w:t>
            </w:r>
            <w:r w:rsidR="002A6E79">
              <w:rPr>
                <w:lang w:val="en-US"/>
              </w:rPr>
              <w:t>n RO spanning across SBFD and non-SBFD symbols is a valid additional RO or not.</w:t>
            </w:r>
          </w:p>
          <w:p w14:paraId="7F75ADF2" w14:textId="77777777" w:rsidR="000A0EC7" w:rsidRDefault="000A0EC7">
            <w:pPr>
              <w:rPr>
                <w:lang w:val="en-US"/>
              </w:rPr>
            </w:pPr>
            <w:r>
              <w:rPr>
                <w:lang w:val="en-US"/>
              </w:rPr>
              <w:t>3) Support valid additional ROs determination.</w:t>
            </w:r>
          </w:p>
          <w:p w14:paraId="5ABE88F3" w14:textId="7F52AE3C" w:rsidR="00A954D9" w:rsidRDefault="00D64FB8">
            <w:pPr>
              <w:rPr>
                <w:lang w:val="en-US"/>
              </w:rPr>
            </w:pPr>
            <w:r w:rsidRPr="00904B79">
              <w:rPr>
                <w:lang w:val="en-US"/>
              </w:rPr>
              <w:t xml:space="preserve">4) Support separate </w:t>
            </w:r>
            <w:r w:rsidR="00A954D9" w:rsidRPr="00904B79">
              <w:rPr>
                <w:lang w:val="en-US"/>
              </w:rPr>
              <w:t>association periods and association pattern periods determination for additional ROs and legacy ROs.</w:t>
            </w:r>
          </w:p>
          <w:p w14:paraId="7B553D57" w14:textId="02198C5F" w:rsidR="000A0EC7" w:rsidRPr="002F36BE" w:rsidRDefault="007E6797">
            <w:pPr>
              <w:rPr>
                <w:lang w:val="en-US"/>
              </w:rPr>
            </w:pPr>
            <w:r>
              <w:rPr>
                <w:lang w:val="en-US"/>
              </w:rPr>
              <w:t xml:space="preserve">5) </w:t>
            </w:r>
            <w:r w:rsidR="00D64FB8">
              <w:rPr>
                <w:lang w:val="en-US"/>
              </w:rPr>
              <w:t>Support separate SSB-to-RO mapping for the valid additional ROs.</w:t>
            </w:r>
          </w:p>
        </w:tc>
        <w:tc>
          <w:tcPr>
            <w:tcW w:w="1978" w:type="dxa"/>
          </w:tcPr>
          <w:p w14:paraId="101F39B4" w14:textId="77777777" w:rsidR="00940A71" w:rsidRPr="00380D91" w:rsidRDefault="00940A71"/>
        </w:tc>
      </w:tr>
      <w:tr w:rsidR="00940A71" w14:paraId="56A0E567" w14:textId="77777777" w:rsidTr="00B30078">
        <w:tc>
          <w:tcPr>
            <w:tcW w:w="2122" w:type="dxa"/>
          </w:tcPr>
          <w:p w14:paraId="1B983237" w14:textId="6F3EA285" w:rsidR="00940A71" w:rsidRDefault="003706AA">
            <w:r>
              <w:t>RO type indication for CFRA triggered by PDCCH order</w:t>
            </w:r>
            <w:r w:rsidR="00D8178B">
              <w:t>.</w:t>
            </w:r>
          </w:p>
        </w:tc>
        <w:tc>
          <w:tcPr>
            <w:tcW w:w="5528" w:type="dxa"/>
          </w:tcPr>
          <w:p w14:paraId="278F4F6D" w14:textId="3D75B431" w:rsidR="00940A71" w:rsidRDefault="00D8178B">
            <w:pPr>
              <w:rPr>
                <w:lang w:val="en-US"/>
              </w:rPr>
            </w:pPr>
            <w:r>
              <w:rPr>
                <w:lang w:val="en-US"/>
              </w:rPr>
              <w:t xml:space="preserve">1) </w:t>
            </w:r>
            <w:r w:rsidR="003706AA">
              <w:rPr>
                <w:lang w:val="en-US"/>
              </w:rPr>
              <w:t xml:space="preserve">Receive a 1-bit field in the DCI of the PDCCH order </w:t>
            </w:r>
            <w:r>
              <w:rPr>
                <w:lang w:val="en-US"/>
              </w:rPr>
              <w:t xml:space="preserve">for </w:t>
            </w:r>
            <w:r w:rsidR="002659EF">
              <w:rPr>
                <w:lang w:val="en-US"/>
              </w:rPr>
              <w:t>determining</w:t>
            </w:r>
            <w:r>
              <w:rPr>
                <w:lang w:val="en-US"/>
              </w:rPr>
              <w:t xml:space="preserve"> whether additional RO or legacy RO should be used.</w:t>
            </w:r>
          </w:p>
          <w:p w14:paraId="38CB2E30" w14:textId="7F493D44" w:rsidR="00D8178B" w:rsidRPr="002F36BE" w:rsidRDefault="00D8178B">
            <w:pPr>
              <w:rPr>
                <w:lang w:val="en-US"/>
              </w:rPr>
            </w:pPr>
            <w:r>
              <w:rPr>
                <w:lang w:val="en-US"/>
              </w:rPr>
              <w:t>2) Support PRACH preamble transmission on the indicated RO type.</w:t>
            </w:r>
          </w:p>
        </w:tc>
        <w:tc>
          <w:tcPr>
            <w:tcW w:w="1978" w:type="dxa"/>
          </w:tcPr>
          <w:p w14:paraId="65B7C8D8" w14:textId="4670784C" w:rsidR="00940A71" w:rsidRPr="00380D91" w:rsidRDefault="00D8178B">
            <w:r>
              <w:t>1) {1, 0}</w:t>
            </w:r>
          </w:p>
        </w:tc>
      </w:tr>
      <w:tr w:rsidR="00441200" w14:paraId="27F69DAE" w14:textId="77777777" w:rsidTr="00B30078">
        <w:tc>
          <w:tcPr>
            <w:tcW w:w="2122" w:type="dxa"/>
          </w:tcPr>
          <w:p w14:paraId="7DA766D7" w14:textId="4DF85D5D" w:rsidR="00441200" w:rsidRDefault="00441200">
            <w:r w:rsidRPr="00441200">
              <w:t>PRACH transmission with preamble repetitions</w:t>
            </w:r>
            <w:r>
              <w:t xml:space="preserve"> </w:t>
            </w:r>
            <w:r w:rsidR="00A36B1D">
              <w:t>for</w:t>
            </w:r>
            <w:r>
              <w:t xml:space="preserve"> SBFD.</w:t>
            </w:r>
          </w:p>
        </w:tc>
        <w:tc>
          <w:tcPr>
            <w:tcW w:w="5528" w:type="dxa"/>
          </w:tcPr>
          <w:p w14:paraId="680086AE" w14:textId="78A71C09" w:rsidR="00441200" w:rsidRDefault="00A36B1D">
            <w:pPr>
              <w:rPr>
                <w:lang w:val="en-US"/>
              </w:rPr>
            </w:pPr>
            <w:r>
              <w:rPr>
                <w:lang w:val="en-US"/>
              </w:rPr>
              <w:t xml:space="preserve">1) </w:t>
            </w:r>
            <w:r w:rsidR="00441200">
              <w:rPr>
                <w:lang w:val="en-US"/>
              </w:rPr>
              <w:t xml:space="preserve">Support </w:t>
            </w:r>
            <w:r w:rsidR="00441200" w:rsidRPr="00441200">
              <w:rPr>
                <w:lang w:val="en-US"/>
              </w:rPr>
              <w:t>PRACH transmission with preamble repetitions within additional</w:t>
            </w:r>
            <w:r w:rsidR="00441200">
              <w:rPr>
                <w:lang w:val="en-US"/>
              </w:rPr>
              <w:t xml:space="preserve"> </w:t>
            </w:r>
            <w:r w:rsidR="00441200" w:rsidRPr="00441200">
              <w:rPr>
                <w:lang w:val="en-US"/>
              </w:rPr>
              <w:t>R</w:t>
            </w:r>
            <w:r w:rsidR="00441200">
              <w:rPr>
                <w:lang w:val="en-US"/>
              </w:rPr>
              <w:t>O</w:t>
            </w:r>
            <w:r w:rsidR="00441200" w:rsidRPr="00441200">
              <w:rPr>
                <w:lang w:val="en-US"/>
              </w:rPr>
              <w:t xml:space="preserve">s </w:t>
            </w:r>
            <w:r w:rsidR="00441200">
              <w:rPr>
                <w:lang w:val="en-US"/>
              </w:rPr>
              <w:t xml:space="preserve">only or within legacy ROs only </w:t>
            </w:r>
            <w:r w:rsidR="00441200" w:rsidRPr="00441200">
              <w:rPr>
                <w:lang w:val="en-US"/>
              </w:rPr>
              <w:t>(not across additional-R</w:t>
            </w:r>
            <w:r w:rsidR="00441200">
              <w:rPr>
                <w:lang w:val="en-US"/>
              </w:rPr>
              <w:t>O</w:t>
            </w:r>
            <w:r w:rsidR="00441200" w:rsidRPr="00441200">
              <w:rPr>
                <w:lang w:val="en-US"/>
              </w:rPr>
              <w:t>s and legacy R</w:t>
            </w:r>
            <w:r w:rsidR="00441200">
              <w:rPr>
                <w:lang w:val="en-US"/>
              </w:rPr>
              <w:t>O</w:t>
            </w:r>
            <w:r w:rsidR="00441200" w:rsidRPr="00441200">
              <w:rPr>
                <w:lang w:val="en-US"/>
              </w:rPr>
              <w:t>s)</w:t>
            </w:r>
            <w:r w:rsidR="00441200">
              <w:rPr>
                <w:lang w:val="en-US"/>
              </w:rPr>
              <w:t>.</w:t>
            </w:r>
          </w:p>
          <w:p w14:paraId="389F579E" w14:textId="77777777" w:rsidR="00A36B1D" w:rsidRDefault="00A36B1D">
            <w:pPr>
              <w:rPr>
                <w:lang w:val="en-US"/>
              </w:rPr>
            </w:pPr>
            <w:r>
              <w:rPr>
                <w:lang w:val="en-US"/>
              </w:rPr>
              <w:t xml:space="preserve">2) Support a separate determination of the </w:t>
            </w:r>
            <w:proofErr w:type="gramStart"/>
            <w:r>
              <w:rPr>
                <w:lang w:val="en-US"/>
              </w:rPr>
              <w:t>time period</w:t>
            </w:r>
            <w:proofErr w:type="gramEnd"/>
            <w:r>
              <w:rPr>
                <w:lang w:val="en-US"/>
              </w:rPr>
              <w:t xml:space="preserve"> for a set of valid additional ROs with repetitions.</w:t>
            </w:r>
          </w:p>
          <w:p w14:paraId="1A214244" w14:textId="1511401C" w:rsidR="00A36B1D" w:rsidRDefault="00A36B1D">
            <w:pPr>
              <w:rPr>
                <w:lang w:val="en-US"/>
              </w:rPr>
            </w:pPr>
            <w:r>
              <w:rPr>
                <w:lang w:val="en-US"/>
              </w:rPr>
              <w:t>3) S</w:t>
            </w:r>
            <w:r w:rsidRPr="00A36B1D">
              <w:rPr>
                <w:lang w:val="en-US"/>
              </w:rPr>
              <w:t>upport separate configuration of rsrp-ThresholdMsg1-RepetitionNum2/4/8 for PRACH transmission with preamble repetitions within additional-ROs and PRACH transmission with preamble repetitions within legacy-ROs</w:t>
            </w:r>
            <w:r>
              <w:rPr>
                <w:lang w:val="en-US"/>
              </w:rPr>
              <w:t>.</w:t>
            </w:r>
          </w:p>
        </w:tc>
        <w:tc>
          <w:tcPr>
            <w:tcW w:w="1978" w:type="dxa"/>
          </w:tcPr>
          <w:p w14:paraId="08F7DD6F" w14:textId="77777777" w:rsidR="00441200" w:rsidRDefault="00441200"/>
        </w:tc>
      </w:tr>
      <w:tr w:rsidR="006F762D" w14:paraId="419E6A7E" w14:textId="77777777" w:rsidTr="00B30078">
        <w:tc>
          <w:tcPr>
            <w:tcW w:w="2122" w:type="dxa"/>
          </w:tcPr>
          <w:p w14:paraId="68BCDBFF" w14:textId="478A2042" w:rsidR="006F762D" w:rsidRDefault="006F762D">
            <w:r w:rsidRPr="006F762D">
              <w:rPr>
                <w:lang w:val="en-US"/>
              </w:rPr>
              <w:t xml:space="preserve">PUCCH </w:t>
            </w:r>
            <w:r w:rsidR="000A256C">
              <w:rPr>
                <w:lang w:val="en-US"/>
              </w:rPr>
              <w:t>transmission</w:t>
            </w:r>
            <w:r>
              <w:rPr>
                <w:lang w:val="en-US"/>
              </w:rPr>
              <w:t xml:space="preserve"> </w:t>
            </w:r>
            <w:r w:rsidRPr="006F762D">
              <w:rPr>
                <w:lang w:val="en-US"/>
              </w:rPr>
              <w:t>before dedicated PUCCH resource configuration</w:t>
            </w:r>
            <w:r>
              <w:rPr>
                <w:lang w:val="en-US"/>
              </w:rPr>
              <w:t xml:space="preserve"> in SBFD</w:t>
            </w:r>
          </w:p>
        </w:tc>
        <w:tc>
          <w:tcPr>
            <w:tcW w:w="5528" w:type="dxa"/>
          </w:tcPr>
          <w:p w14:paraId="188DACAB" w14:textId="77777777" w:rsidR="006F762D" w:rsidRDefault="000A256C">
            <w:pPr>
              <w:rPr>
                <w:rFonts w:cs="Aptos"/>
                <w:color w:val="001135"/>
                <w:kern w:val="24"/>
              </w:rPr>
            </w:pPr>
            <w:r>
              <w:rPr>
                <w:rFonts w:cs="Aptos"/>
                <w:color w:val="001135"/>
                <w:kern w:val="24"/>
              </w:rPr>
              <w:t xml:space="preserve">1) Support determination of PUCCH resource sets </w:t>
            </w:r>
            <w:r w:rsidRPr="006F762D">
              <w:rPr>
                <w:lang w:val="en-US"/>
              </w:rPr>
              <w:t>before dedicated PUCCH resource configuration</w:t>
            </w:r>
            <w:r>
              <w:rPr>
                <w:lang w:val="en-US"/>
              </w:rPr>
              <w:t xml:space="preserve"> </w:t>
            </w:r>
            <w:r>
              <w:rPr>
                <w:rFonts w:cs="Aptos"/>
                <w:color w:val="001135"/>
                <w:kern w:val="24"/>
              </w:rPr>
              <w:t>by using the</w:t>
            </w:r>
            <w:r w:rsidRPr="00836278">
              <w:rPr>
                <w:rFonts w:cs="Aptos"/>
                <w:color w:val="001135"/>
                <w:kern w:val="24"/>
              </w:rPr>
              <w:t xml:space="preserve"> size of UL usable PRBs to replace the size of initial UL BWP</w:t>
            </w:r>
            <w:r>
              <w:rPr>
                <w:rFonts w:cs="Aptos"/>
                <w:color w:val="001135"/>
                <w:kern w:val="24"/>
              </w:rPr>
              <w:t>.</w:t>
            </w:r>
          </w:p>
          <w:p w14:paraId="3050C28B" w14:textId="6DC00BBE" w:rsidR="000A256C" w:rsidRDefault="000A256C">
            <w:pPr>
              <w:rPr>
                <w:lang w:val="en-US"/>
              </w:rPr>
            </w:pPr>
            <w:r>
              <w:t xml:space="preserve">2) Support </w:t>
            </w:r>
            <w:r w:rsidR="001A15A8" w:rsidRPr="001C2AD8">
              <w:rPr>
                <w:rFonts w:cs="Times"/>
                <w:bCs/>
                <w:szCs w:val="21"/>
              </w:rPr>
              <w:t>determin</w:t>
            </w:r>
            <w:r w:rsidR="001A15A8">
              <w:rPr>
                <w:rFonts w:cs="Times"/>
                <w:bCs/>
                <w:szCs w:val="21"/>
              </w:rPr>
              <w:t>ation of</w:t>
            </w:r>
            <w:r w:rsidR="001A15A8" w:rsidRPr="001C2AD8">
              <w:rPr>
                <w:rFonts w:cs="Times"/>
                <w:bCs/>
                <w:szCs w:val="21"/>
              </w:rPr>
              <w:t xml:space="preserve"> the lowest PRB indices of the PUCCH transmission in the first hop and second hop in SBFD </w:t>
            </w:r>
            <w:r w:rsidR="001A15A8" w:rsidRPr="001C2AD8">
              <w:rPr>
                <w:rFonts w:cs="Times"/>
                <w:bCs/>
                <w:szCs w:val="21"/>
              </w:rPr>
              <w:lastRenderedPageBreak/>
              <w:t>symbols before dedicated PUCCH resource configuration</w:t>
            </w:r>
            <w:r w:rsidR="001A15A8">
              <w:rPr>
                <w:rFonts w:cs="Times"/>
                <w:bCs/>
                <w:szCs w:val="21"/>
              </w:rPr>
              <w:t xml:space="preserve">, considering the UL </w:t>
            </w:r>
            <w:proofErr w:type="spellStart"/>
            <w:r w:rsidR="001A15A8">
              <w:rPr>
                <w:rFonts w:cs="Times"/>
                <w:bCs/>
                <w:szCs w:val="21"/>
              </w:rPr>
              <w:t>subband</w:t>
            </w:r>
            <w:proofErr w:type="spellEnd"/>
            <w:r w:rsidR="001A15A8">
              <w:rPr>
                <w:rFonts w:cs="Times"/>
                <w:bCs/>
                <w:szCs w:val="21"/>
              </w:rPr>
              <w:t xml:space="preserve"> location.</w:t>
            </w:r>
          </w:p>
        </w:tc>
        <w:tc>
          <w:tcPr>
            <w:tcW w:w="1978" w:type="dxa"/>
          </w:tcPr>
          <w:p w14:paraId="25442078" w14:textId="77777777" w:rsidR="006F762D" w:rsidRDefault="006F762D"/>
        </w:tc>
      </w:tr>
    </w:tbl>
    <w:p w14:paraId="36745F8C" w14:textId="77777777" w:rsidR="00AC6AF3" w:rsidRDefault="00AC6AF3">
      <w:pPr>
        <w:overflowPunct/>
        <w:autoSpaceDE/>
        <w:autoSpaceDN/>
        <w:adjustRightInd/>
        <w:spacing w:after="0"/>
        <w:textAlignment w:val="auto"/>
      </w:pPr>
    </w:p>
    <w:p w14:paraId="39654B04" w14:textId="77777777" w:rsidR="00940A71" w:rsidRDefault="00940A71" w:rsidP="00940A71">
      <w:pPr>
        <w:rPr>
          <w:b/>
        </w:rPr>
      </w:pPr>
    </w:p>
    <w:p w14:paraId="2BF1A302" w14:textId="0574E14E" w:rsidR="00940A71" w:rsidRPr="00940A71" w:rsidRDefault="00940A71" w:rsidP="00940A71">
      <w:pPr>
        <w:rPr>
          <w:b/>
        </w:rPr>
      </w:pPr>
      <w:r w:rsidRPr="00940A71">
        <w:rPr>
          <w:b/>
        </w:rPr>
        <w:t xml:space="preserve">SBFD </w:t>
      </w:r>
      <w:r>
        <w:rPr>
          <w:b/>
        </w:rPr>
        <w:t>cross link interference (CLI) handling</w:t>
      </w:r>
    </w:p>
    <w:tbl>
      <w:tblPr>
        <w:tblStyle w:val="TableGrid"/>
        <w:tblW w:w="0" w:type="auto"/>
        <w:tblLook w:val="04A0" w:firstRow="1" w:lastRow="0" w:firstColumn="1" w:lastColumn="0" w:noHBand="0" w:noVBand="1"/>
      </w:tblPr>
      <w:tblGrid>
        <w:gridCol w:w="2122"/>
        <w:gridCol w:w="5103"/>
        <w:gridCol w:w="2403"/>
      </w:tblGrid>
      <w:tr w:rsidR="00940A71" w14:paraId="5FA89AE5" w14:textId="77777777" w:rsidTr="00B30078">
        <w:tc>
          <w:tcPr>
            <w:tcW w:w="2122" w:type="dxa"/>
          </w:tcPr>
          <w:p w14:paraId="70074D27" w14:textId="77777777" w:rsidR="00940A71" w:rsidRDefault="00940A71">
            <w:pPr>
              <w:rPr>
                <w:b/>
                <w:bCs/>
              </w:rPr>
            </w:pPr>
            <w:r>
              <w:rPr>
                <w:b/>
                <w:bCs/>
              </w:rPr>
              <w:t>FG</w:t>
            </w:r>
          </w:p>
        </w:tc>
        <w:tc>
          <w:tcPr>
            <w:tcW w:w="5103" w:type="dxa"/>
          </w:tcPr>
          <w:p w14:paraId="6327D1AB" w14:textId="77777777" w:rsidR="00940A71" w:rsidRDefault="00940A71">
            <w:pPr>
              <w:rPr>
                <w:b/>
                <w:bCs/>
              </w:rPr>
            </w:pPr>
            <w:r>
              <w:rPr>
                <w:b/>
                <w:bCs/>
              </w:rPr>
              <w:t>Components</w:t>
            </w:r>
          </w:p>
        </w:tc>
        <w:tc>
          <w:tcPr>
            <w:tcW w:w="2403" w:type="dxa"/>
          </w:tcPr>
          <w:p w14:paraId="09A37ABF" w14:textId="77777777" w:rsidR="00940A71" w:rsidRDefault="00940A71">
            <w:pPr>
              <w:rPr>
                <w:b/>
                <w:bCs/>
              </w:rPr>
            </w:pPr>
            <w:r>
              <w:rPr>
                <w:b/>
                <w:bCs/>
              </w:rPr>
              <w:t>Candidate values</w:t>
            </w:r>
          </w:p>
        </w:tc>
      </w:tr>
      <w:tr w:rsidR="00940A71" w14:paraId="63E7EE1F" w14:textId="77777777" w:rsidTr="00B30078">
        <w:tc>
          <w:tcPr>
            <w:tcW w:w="2122" w:type="dxa"/>
          </w:tcPr>
          <w:p w14:paraId="624B3528" w14:textId="64CF7B14" w:rsidR="00940A71" w:rsidRPr="007204D3" w:rsidRDefault="00ED40B4">
            <w:pPr>
              <w:rPr>
                <w:rFonts w:eastAsia="Malgun Gothic"/>
                <w:lang w:eastAsia="ko-KR"/>
              </w:rPr>
            </w:pPr>
            <w:r>
              <w:t>UL resource muting</w:t>
            </w:r>
            <w:r w:rsidR="00755FDC">
              <w:t xml:space="preserve"> for PUSCH</w:t>
            </w:r>
            <w:r w:rsidR="007204D3">
              <w:rPr>
                <w:rFonts w:eastAsia="Malgun Gothic" w:hint="eastAsia"/>
                <w:lang w:eastAsia="ko-KR"/>
              </w:rPr>
              <w:t xml:space="preserve"> for CP-OFDM</w:t>
            </w:r>
            <w:r>
              <w:t>.</w:t>
            </w:r>
          </w:p>
        </w:tc>
        <w:tc>
          <w:tcPr>
            <w:tcW w:w="5103" w:type="dxa"/>
          </w:tcPr>
          <w:p w14:paraId="6091427B" w14:textId="690BC427" w:rsidR="00940A71" w:rsidRDefault="00755FDC">
            <w:pPr>
              <w:rPr>
                <w:lang w:val="en-US"/>
              </w:rPr>
            </w:pPr>
            <w:r>
              <w:rPr>
                <w:lang w:val="en-US"/>
              </w:rPr>
              <w:t xml:space="preserve">1) </w:t>
            </w:r>
            <w:r w:rsidR="0048062C">
              <w:rPr>
                <w:rFonts w:eastAsia="Malgun Gothic" w:hint="eastAsia"/>
                <w:lang w:val="en-US" w:eastAsia="ko-KR"/>
              </w:rPr>
              <w:t>C</w:t>
            </w:r>
            <w:r>
              <w:rPr>
                <w:lang w:val="en-US"/>
              </w:rPr>
              <w:t>onfiguration of time location of</w:t>
            </w:r>
            <w:r w:rsidR="00425CB2">
              <w:rPr>
                <w:lang w:val="en-US"/>
              </w:rPr>
              <w:t xml:space="preserve"> up to two</w:t>
            </w:r>
            <w:r>
              <w:rPr>
                <w:lang w:val="en-US"/>
              </w:rPr>
              <w:t xml:space="preserve"> UL muting symbols for Type 1 CG PUSCH.</w:t>
            </w:r>
          </w:p>
          <w:p w14:paraId="0A18806B" w14:textId="204B28D6" w:rsidR="00755FDC" w:rsidRDefault="00755FDC">
            <w:pPr>
              <w:rPr>
                <w:lang w:val="en-US"/>
              </w:rPr>
            </w:pPr>
            <w:r>
              <w:rPr>
                <w:lang w:val="en-US"/>
              </w:rPr>
              <w:t xml:space="preserve">2) </w:t>
            </w:r>
            <w:r w:rsidR="0048062C">
              <w:rPr>
                <w:rFonts w:eastAsia="Malgun Gothic" w:hint="eastAsia"/>
                <w:lang w:val="en-US" w:eastAsia="ko-KR"/>
              </w:rPr>
              <w:t>C</w:t>
            </w:r>
            <w:r>
              <w:rPr>
                <w:lang w:val="en-US"/>
              </w:rPr>
              <w:t>onfiguration of</w:t>
            </w:r>
            <w:r w:rsidRPr="00755FDC">
              <w:rPr>
                <w:lang w:val="en-US"/>
              </w:rPr>
              <w:t xml:space="preserve"> time location of each of</w:t>
            </w:r>
            <w:r w:rsidR="00425CB2">
              <w:rPr>
                <w:lang w:val="en-US"/>
              </w:rPr>
              <w:t xml:space="preserve"> the up to two</w:t>
            </w:r>
            <w:r w:rsidRPr="00755FDC">
              <w:rPr>
                <w:lang w:val="en-US"/>
              </w:rPr>
              <w:t xml:space="preserve"> UL muting symbol</w:t>
            </w:r>
            <w:r w:rsidR="00425CB2">
              <w:rPr>
                <w:lang w:val="en-US"/>
              </w:rPr>
              <w:t>s</w:t>
            </w:r>
            <w:r>
              <w:rPr>
                <w:lang w:val="en-US"/>
              </w:rPr>
              <w:t xml:space="preserve"> and indication for turning ON/OFF the</w:t>
            </w:r>
            <w:r w:rsidRPr="00755FDC">
              <w:rPr>
                <w:lang w:val="en-US"/>
              </w:rPr>
              <w:t xml:space="preserve"> muting</w:t>
            </w:r>
            <w:r>
              <w:rPr>
                <w:lang w:val="en-US"/>
              </w:rPr>
              <w:t xml:space="preserve"> of</w:t>
            </w:r>
            <w:r w:rsidRPr="00755FDC">
              <w:rPr>
                <w:lang w:val="en-US"/>
              </w:rPr>
              <w:t xml:space="preserve"> </w:t>
            </w:r>
            <w:r w:rsidR="00247A56" w:rsidRPr="00755FDC">
              <w:rPr>
                <w:lang w:val="en-US"/>
              </w:rPr>
              <w:t>all</w:t>
            </w:r>
            <w:r w:rsidRPr="00755FDC">
              <w:rPr>
                <w:lang w:val="en-US"/>
              </w:rPr>
              <w:t xml:space="preserve"> the configured time location by TDRA field in DCI</w:t>
            </w:r>
            <w:r>
              <w:rPr>
                <w:lang w:val="en-US"/>
              </w:rPr>
              <w:t>, for DG and Type 2 CG PUSCH.</w:t>
            </w:r>
          </w:p>
          <w:p w14:paraId="6BF232E8" w14:textId="51B37166" w:rsidR="00755FDC" w:rsidRDefault="00755FDC">
            <w:pPr>
              <w:rPr>
                <w:lang w:val="en-US"/>
              </w:rPr>
            </w:pPr>
            <w:r>
              <w:rPr>
                <w:lang w:val="en-US"/>
              </w:rPr>
              <w:t xml:space="preserve">3) </w:t>
            </w:r>
            <w:r w:rsidR="0048062C">
              <w:rPr>
                <w:rFonts w:eastAsia="Malgun Gothic" w:hint="eastAsia"/>
                <w:lang w:val="en-US" w:eastAsia="ko-KR"/>
              </w:rPr>
              <w:t>C</w:t>
            </w:r>
            <w:r>
              <w:rPr>
                <w:lang w:val="en-US"/>
              </w:rPr>
              <w:t xml:space="preserve">onfiguration of a </w:t>
            </w:r>
            <w:r w:rsidRPr="00755FDC">
              <w:rPr>
                <w:lang w:val="en-US"/>
              </w:rPr>
              <w:t xml:space="preserve">comb offset </w:t>
            </w:r>
            <w:r w:rsidR="00425CB2">
              <w:rPr>
                <w:lang w:val="en-US"/>
              </w:rPr>
              <w:t xml:space="preserve">for frequency location determination of </w:t>
            </w:r>
            <w:r w:rsidRPr="00755FDC">
              <w:rPr>
                <w:lang w:val="en-US"/>
              </w:rPr>
              <w:t>the up to two UL muting symbols</w:t>
            </w:r>
            <w:r w:rsidR="00425CB2">
              <w:rPr>
                <w:lang w:val="en-US"/>
              </w:rPr>
              <w:t>.</w:t>
            </w:r>
          </w:p>
          <w:p w14:paraId="5BBF9779" w14:textId="71567B5D" w:rsidR="00247A56" w:rsidRDefault="0048062C" w:rsidP="00547A68">
            <w:pPr>
              <w:rPr>
                <w:rFonts w:eastAsia="Malgun Gothic"/>
                <w:lang w:val="en-US" w:eastAsia="ko-KR"/>
              </w:rPr>
            </w:pPr>
            <w:r>
              <w:rPr>
                <w:rFonts w:eastAsia="Malgun Gothic" w:hint="eastAsia"/>
                <w:lang w:val="en-US" w:eastAsia="ko-KR"/>
              </w:rPr>
              <w:t>4</w:t>
            </w:r>
            <w:r w:rsidR="00247A56">
              <w:rPr>
                <w:lang w:val="en-US"/>
              </w:rPr>
              <w:t>) Support determination of t</w:t>
            </w:r>
            <w:r w:rsidR="00247A56" w:rsidRPr="00247A56">
              <w:rPr>
                <w:lang w:val="en-US"/>
              </w:rPr>
              <w:t>he number of coded modulation symbols per layer for UCI on PUSCH</w:t>
            </w:r>
            <w:r w:rsidR="00247A56">
              <w:rPr>
                <w:lang w:val="en-US"/>
              </w:rPr>
              <w:t xml:space="preserve"> by excluding the UL muting resources.</w:t>
            </w:r>
          </w:p>
          <w:p w14:paraId="7A4323EF" w14:textId="1624F295" w:rsidR="00247A56" w:rsidRPr="00940A71" w:rsidRDefault="0048062C">
            <w:pPr>
              <w:rPr>
                <w:lang w:val="en-US"/>
              </w:rPr>
            </w:pPr>
            <w:r>
              <w:rPr>
                <w:rFonts w:eastAsia="Malgun Gothic" w:hint="eastAsia"/>
                <w:lang w:val="en-US" w:eastAsia="ko-KR"/>
              </w:rPr>
              <w:t xml:space="preserve">5) 3dB power boosting for the REs in the muted symbol. </w:t>
            </w:r>
          </w:p>
        </w:tc>
        <w:tc>
          <w:tcPr>
            <w:tcW w:w="2403" w:type="dxa"/>
          </w:tcPr>
          <w:p w14:paraId="7CC670F2" w14:textId="2ECC2256" w:rsidR="00940A71" w:rsidRPr="00940A71" w:rsidRDefault="006A61C4">
            <w:r>
              <w:rPr>
                <w:rFonts w:eastAsia="Malgun Gothic" w:hint="eastAsia"/>
                <w:lang w:val="en-US" w:eastAsia="ko-KR"/>
              </w:rPr>
              <w:t xml:space="preserve">[ </w:t>
            </w:r>
            <w:r w:rsidR="0048062C" w:rsidRPr="530F4EFD">
              <w:rPr>
                <w:rFonts w:eastAsia="Malgun Gothic" w:hint="eastAsia"/>
                <w:lang w:eastAsia="ko-KR"/>
              </w:rPr>
              <w:t>1) Number of muting symbols {1,2</w:t>
            </w:r>
            <w:proofErr w:type="gramStart"/>
            <w:r w:rsidR="0048062C" w:rsidRPr="530F4EFD">
              <w:rPr>
                <w:rFonts w:eastAsia="Malgun Gothic" w:hint="eastAsia"/>
                <w:lang w:eastAsia="ko-KR"/>
              </w:rPr>
              <w:t>}</w:t>
            </w:r>
            <w:r w:rsidRPr="530F4EFD">
              <w:rPr>
                <w:rFonts w:eastAsia="Malgun Gothic" w:hint="eastAsia"/>
                <w:lang w:eastAsia="ko-KR"/>
              </w:rPr>
              <w:t xml:space="preserve"> ]</w:t>
            </w:r>
            <w:proofErr w:type="gramEnd"/>
          </w:p>
        </w:tc>
      </w:tr>
      <w:tr w:rsidR="009552D9" w14:paraId="027B67D8" w14:textId="77777777" w:rsidTr="00B30078">
        <w:tc>
          <w:tcPr>
            <w:tcW w:w="2122" w:type="dxa"/>
          </w:tcPr>
          <w:p w14:paraId="1E28D64F" w14:textId="4F6A92A2" w:rsidR="009552D9" w:rsidRDefault="009552D9" w:rsidP="009552D9">
            <w:r>
              <w:t>UL resource muting for PUSCH</w:t>
            </w:r>
            <w:r>
              <w:rPr>
                <w:rFonts w:eastAsia="Malgun Gothic" w:hint="eastAsia"/>
                <w:lang w:eastAsia="ko-KR"/>
              </w:rPr>
              <w:t xml:space="preserve"> with transform precoding</w:t>
            </w:r>
            <w:r>
              <w:t>.</w:t>
            </w:r>
          </w:p>
        </w:tc>
        <w:tc>
          <w:tcPr>
            <w:tcW w:w="5103" w:type="dxa"/>
          </w:tcPr>
          <w:p w14:paraId="67D86274" w14:textId="77777777" w:rsidR="009552D9" w:rsidRDefault="009552D9" w:rsidP="009552D9">
            <w:pPr>
              <w:rPr>
                <w:lang w:val="en-US"/>
              </w:rPr>
            </w:pPr>
            <w:r>
              <w:rPr>
                <w:lang w:val="en-US"/>
              </w:rPr>
              <w:t xml:space="preserve">1) </w:t>
            </w:r>
            <w:r>
              <w:rPr>
                <w:rFonts w:eastAsia="Malgun Gothic" w:hint="eastAsia"/>
                <w:lang w:val="en-US" w:eastAsia="ko-KR"/>
              </w:rPr>
              <w:t>C</w:t>
            </w:r>
            <w:r>
              <w:rPr>
                <w:lang w:val="en-US"/>
              </w:rPr>
              <w:t>onfiguration of time location of up to two UL muting symbols for Type 1 CG PUSCH.</w:t>
            </w:r>
          </w:p>
          <w:p w14:paraId="7345E051" w14:textId="77777777" w:rsidR="009552D9" w:rsidRDefault="009552D9" w:rsidP="009552D9">
            <w:pPr>
              <w:rPr>
                <w:lang w:val="en-US"/>
              </w:rPr>
            </w:pPr>
            <w:r>
              <w:rPr>
                <w:lang w:val="en-US"/>
              </w:rPr>
              <w:t xml:space="preserve">2) </w:t>
            </w:r>
            <w:r>
              <w:rPr>
                <w:rFonts w:eastAsia="Malgun Gothic" w:hint="eastAsia"/>
                <w:lang w:val="en-US" w:eastAsia="ko-KR"/>
              </w:rPr>
              <w:t>C</w:t>
            </w:r>
            <w:r>
              <w:rPr>
                <w:lang w:val="en-US"/>
              </w:rPr>
              <w:t>onfiguration of</w:t>
            </w:r>
            <w:r w:rsidRPr="00755FDC">
              <w:rPr>
                <w:lang w:val="en-US"/>
              </w:rPr>
              <w:t xml:space="preserve"> time location of each of</w:t>
            </w:r>
            <w:r>
              <w:rPr>
                <w:lang w:val="en-US"/>
              </w:rPr>
              <w:t xml:space="preserve"> the up to two</w:t>
            </w:r>
            <w:r w:rsidRPr="00755FDC">
              <w:rPr>
                <w:lang w:val="en-US"/>
              </w:rPr>
              <w:t xml:space="preserve"> UL muting symbol</w:t>
            </w:r>
            <w:r>
              <w:rPr>
                <w:lang w:val="en-US"/>
              </w:rPr>
              <w:t>s and indication for turning ON/OFF the</w:t>
            </w:r>
            <w:r w:rsidRPr="00755FDC">
              <w:rPr>
                <w:lang w:val="en-US"/>
              </w:rPr>
              <w:t xml:space="preserve"> muting</w:t>
            </w:r>
            <w:r>
              <w:rPr>
                <w:lang w:val="en-US"/>
              </w:rPr>
              <w:t xml:space="preserve"> of</w:t>
            </w:r>
            <w:r w:rsidRPr="00755FDC">
              <w:rPr>
                <w:lang w:val="en-US"/>
              </w:rPr>
              <w:t xml:space="preserve"> all the configured time location by TDRA field in DCI</w:t>
            </w:r>
            <w:r>
              <w:rPr>
                <w:lang w:val="en-US"/>
              </w:rPr>
              <w:t>, for DG and Type 2 CG PUSCH.</w:t>
            </w:r>
          </w:p>
          <w:p w14:paraId="5ABB7E02" w14:textId="4653D2A4" w:rsidR="009552D9" w:rsidRPr="00A956DD" w:rsidRDefault="00A956DD" w:rsidP="009552D9">
            <w:pPr>
              <w:rPr>
                <w:rFonts w:eastAsia="Malgun Gothic"/>
                <w:lang w:val="en-US" w:eastAsia="ko-KR"/>
              </w:rPr>
            </w:pPr>
            <w:r>
              <w:rPr>
                <w:rFonts w:eastAsia="Malgun Gothic" w:hint="eastAsia"/>
                <w:lang w:val="en-US" w:eastAsia="ko-KR"/>
              </w:rPr>
              <w:t>[</w:t>
            </w:r>
            <w:r w:rsidR="009552D9">
              <w:rPr>
                <w:lang w:val="en-US"/>
              </w:rPr>
              <w:t xml:space="preserve">3) </w:t>
            </w:r>
            <w:r w:rsidR="009552D9">
              <w:rPr>
                <w:rFonts w:eastAsia="Malgun Gothic" w:hint="eastAsia"/>
                <w:lang w:val="en-US" w:eastAsia="ko-KR"/>
              </w:rPr>
              <w:t>C</w:t>
            </w:r>
            <w:r w:rsidR="009552D9">
              <w:rPr>
                <w:lang w:val="en-US"/>
              </w:rPr>
              <w:t xml:space="preserve">onfiguration of a </w:t>
            </w:r>
            <w:r w:rsidR="009552D9" w:rsidRPr="00755FDC">
              <w:rPr>
                <w:lang w:val="en-US"/>
              </w:rPr>
              <w:t xml:space="preserve">comb offset </w:t>
            </w:r>
            <w:r w:rsidR="009552D9">
              <w:rPr>
                <w:lang w:val="en-US"/>
              </w:rPr>
              <w:t xml:space="preserve">for frequency location determination of </w:t>
            </w:r>
            <w:r w:rsidR="009552D9" w:rsidRPr="00755FDC">
              <w:rPr>
                <w:lang w:val="en-US"/>
              </w:rPr>
              <w:t>the up to two UL muting symbols</w:t>
            </w:r>
            <w:r w:rsidR="009552D9">
              <w:rPr>
                <w:lang w:val="en-US"/>
              </w:rPr>
              <w:t>.</w:t>
            </w:r>
            <w:r>
              <w:rPr>
                <w:rFonts w:eastAsia="Malgun Gothic" w:hint="eastAsia"/>
                <w:lang w:val="en-US" w:eastAsia="ko-KR"/>
              </w:rPr>
              <w:t>]</w:t>
            </w:r>
          </w:p>
          <w:p w14:paraId="65DDF2DC" w14:textId="77777777" w:rsidR="009552D9" w:rsidRDefault="009552D9" w:rsidP="009552D9">
            <w:pPr>
              <w:rPr>
                <w:rFonts w:eastAsia="Malgun Gothic"/>
                <w:lang w:val="en-US" w:eastAsia="ko-KR"/>
              </w:rPr>
            </w:pPr>
            <w:r>
              <w:rPr>
                <w:rFonts w:eastAsia="Malgun Gothic" w:hint="eastAsia"/>
                <w:lang w:val="en-US" w:eastAsia="ko-KR"/>
              </w:rPr>
              <w:t>4</w:t>
            </w:r>
            <w:r>
              <w:rPr>
                <w:lang w:val="en-US"/>
              </w:rPr>
              <w:t>) Support determination of t</w:t>
            </w:r>
            <w:r w:rsidRPr="00247A56">
              <w:rPr>
                <w:lang w:val="en-US"/>
              </w:rPr>
              <w:t>he number of coded modulation symbols per layer for UCI on PUSCH</w:t>
            </w:r>
            <w:r>
              <w:rPr>
                <w:lang w:val="en-US"/>
              </w:rPr>
              <w:t xml:space="preserve"> by excluding the UL muting resources.</w:t>
            </w:r>
          </w:p>
          <w:p w14:paraId="1FB25990" w14:textId="1C9DA23A" w:rsidR="009552D9" w:rsidRDefault="00A956DD" w:rsidP="009552D9">
            <w:pPr>
              <w:rPr>
                <w:lang w:val="en-US"/>
              </w:rPr>
            </w:pPr>
            <w:r>
              <w:rPr>
                <w:rFonts w:eastAsia="Malgun Gothic" w:hint="eastAsia"/>
                <w:lang w:val="en-US" w:eastAsia="ko-KR"/>
              </w:rPr>
              <w:t>[</w:t>
            </w:r>
            <w:r w:rsidR="009552D9">
              <w:rPr>
                <w:rFonts w:eastAsia="Malgun Gothic" w:hint="eastAsia"/>
                <w:lang w:val="en-US" w:eastAsia="ko-KR"/>
              </w:rPr>
              <w:t>5) 3dB power boosting for the REs in the muted symbol.</w:t>
            </w:r>
            <w:r>
              <w:rPr>
                <w:rFonts w:eastAsia="Malgun Gothic" w:hint="eastAsia"/>
                <w:lang w:val="en-US" w:eastAsia="ko-KR"/>
              </w:rPr>
              <w:t>]</w:t>
            </w:r>
            <w:r w:rsidR="009552D9">
              <w:rPr>
                <w:rFonts w:eastAsia="Malgun Gothic" w:hint="eastAsia"/>
                <w:lang w:val="en-US" w:eastAsia="ko-KR"/>
              </w:rPr>
              <w:t xml:space="preserve"> </w:t>
            </w:r>
          </w:p>
        </w:tc>
        <w:tc>
          <w:tcPr>
            <w:tcW w:w="2403" w:type="dxa"/>
          </w:tcPr>
          <w:p w14:paraId="18229A05" w14:textId="4852EFD2" w:rsidR="009552D9" w:rsidDel="0048062C" w:rsidRDefault="00D01F14" w:rsidP="009552D9">
            <w:pPr>
              <w:rPr>
                <w:lang w:val="en-US"/>
              </w:rPr>
            </w:pPr>
            <w:r>
              <w:t xml:space="preserve">Note: </w:t>
            </w:r>
            <w:r w:rsidRPr="00D01F14">
              <w:t xml:space="preserve">UL resource muting for DFT-s-OFDM. </w:t>
            </w:r>
            <w:proofErr w:type="gramStart"/>
            <w:r w:rsidRPr="00D01F14">
              <w:t>Component</w:t>
            </w:r>
            <w:proofErr w:type="gramEnd"/>
            <w:r w:rsidRPr="00D01F14">
              <w:t xml:space="preserve"> 3 and 5 are </w:t>
            </w:r>
            <w:r>
              <w:t xml:space="preserve">still </w:t>
            </w:r>
            <w:r w:rsidRPr="00D01F14">
              <w:t>under discussion.</w:t>
            </w:r>
          </w:p>
        </w:tc>
      </w:tr>
      <w:tr w:rsidR="009552D9" w14:paraId="57B3AFDF" w14:textId="77777777" w:rsidTr="00B30078">
        <w:tc>
          <w:tcPr>
            <w:tcW w:w="2122" w:type="dxa"/>
          </w:tcPr>
          <w:p w14:paraId="53A6FEFE" w14:textId="1434D0B2" w:rsidR="009552D9" w:rsidRDefault="009552D9" w:rsidP="009552D9">
            <w:r>
              <w:rPr>
                <w:rFonts w:eastAsia="Malgun Gothic"/>
                <w:lang w:eastAsia="ko-KR"/>
              </w:rPr>
              <w:t>S</w:t>
            </w:r>
            <w:r>
              <w:rPr>
                <w:rFonts w:eastAsia="Malgun Gothic" w:hint="eastAsia"/>
                <w:lang w:eastAsia="ko-KR"/>
              </w:rPr>
              <w:t xml:space="preserve">upport of </w:t>
            </w:r>
            <w:r w:rsidR="00D837F3">
              <w:rPr>
                <w:rFonts w:eastAsia="Malgun Gothic" w:hint="eastAsia"/>
                <w:lang w:eastAsia="ko-KR"/>
              </w:rPr>
              <w:t xml:space="preserve">periodic </w:t>
            </w:r>
            <w:r>
              <w:t>L1 CLI</w:t>
            </w:r>
            <w:r>
              <w:rPr>
                <w:rFonts w:eastAsia="Malgun Gothic" w:hint="eastAsia"/>
                <w:lang w:eastAsia="ko-KR"/>
              </w:rPr>
              <w:t>-RSSI reporting</w:t>
            </w:r>
            <w:r>
              <w:rPr>
                <w:rFonts w:eastAsia="Malgun Gothic"/>
                <w:lang w:eastAsia="ko-KR"/>
              </w:rPr>
              <w:t xml:space="preserve"> </w:t>
            </w:r>
            <w:r w:rsidR="00544513">
              <w:rPr>
                <w:rFonts w:eastAsia="Malgun Gothic" w:hint="eastAsia"/>
                <w:lang w:eastAsia="ko-KR"/>
              </w:rPr>
              <w:t>on PUCCH</w:t>
            </w:r>
          </w:p>
        </w:tc>
        <w:tc>
          <w:tcPr>
            <w:tcW w:w="5103" w:type="dxa"/>
          </w:tcPr>
          <w:p w14:paraId="1A20E278" w14:textId="5CFD775C" w:rsidR="00FC43CE" w:rsidRPr="00726EAA" w:rsidRDefault="00FC43CE" w:rsidP="00FC43CE">
            <w:pPr>
              <w:rPr>
                <w:lang w:val="en-US"/>
              </w:rPr>
            </w:pPr>
            <w:r>
              <w:rPr>
                <w:rFonts w:eastAsia="Malgun Gothic" w:hint="eastAsia"/>
                <w:lang w:val="en-US" w:eastAsia="ko-KR"/>
              </w:rPr>
              <w:t xml:space="preserve">1) Configuration of </w:t>
            </w:r>
            <w:r w:rsidR="00CE2157">
              <w:rPr>
                <w:rFonts w:eastAsia="Malgun Gothic" w:hint="eastAsia"/>
                <w:lang w:val="en-US" w:eastAsia="ko-KR"/>
              </w:rPr>
              <w:t xml:space="preserve">report </w:t>
            </w:r>
            <w:r w:rsidR="00CE2157">
              <w:rPr>
                <w:rFonts w:eastAsia="Malgun Gothic"/>
                <w:lang w:val="en-US" w:eastAsia="ko-KR"/>
              </w:rPr>
              <w:t>quantity</w:t>
            </w:r>
            <w:r w:rsidR="00CE2157">
              <w:rPr>
                <w:rFonts w:eastAsia="Malgun Gothic" w:hint="eastAsia"/>
                <w:lang w:val="en-US" w:eastAsia="ko-KR"/>
              </w:rPr>
              <w:t xml:space="preserve"> </w:t>
            </w:r>
            <w:r w:rsidR="00CE2157">
              <w:rPr>
                <w:rFonts w:eastAsia="Malgun Gothic"/>
                <w:lang w:val="en-US" w:eastAsia="ko-KR"/>
              </w:rPr>
              <w:t>‘</w:t>
            </w:r>
            <w:r w:rsidR="00CE2157">
              <w:rPr>
                <w:rFonts w:eastAsia="Malgun Gothic" w:hint="eastAsia"/>
                <w:lang w:val="en-US" w:eastAsia="ko-KR"/>
              </w:rPr>
              <w:t>cli-RSSI</w:t>
            </w:r>
            <w:r w:rsidR="00717335">
              <w:rPr>
                <w:rFonts w:eastAsia="Malgun Gothic" w:hint="eastAsia"/>
                <w:lang w:val="en-US" w:eastAsia="ko-KR"/>
              </w:rPr>
              <w:t xml:space="preserve">, in </w:t>
            </w:r>
            <w:proofErr w:type="spellStart"/>
            <w:r w:rsidR="00717335">
              <w:rPr>
                <w:rFonts w:eastAsia="Malgun Gothic" w:hint="eastAsia"/>
                <w:lang w:val="en-US" w:eastAsia="ko-KR"/>
              </w:rPr>
              <w:t>reportQuantity</w:t>
            </w:r>
            <w:proofErr w:type="spellEnd"/>
            <w:r w:rsidR="00717335">
              <w:rPr>
                <w:rFonts w:eastAsia="Malgun Gothic" w:hint="eastAsia"/>
                <w:lang w:val="en-US" w:eastAsia="ko-KR"/>
              </w:rPr>
              <w:t>.</w:t>
            </w:r>
          </w:p>
          <w:p w14:paraId="1FC6A844" w14:textId="22198671" w:rsidR="009552D9" w:rsidRPr="00FC43CE" w:rsidRDefault="009552D9" w:rsidP="009552D9">
            <w:pPr>
              <w:rPr>
                <w:lang w:val="en-US"/>
              </w:rPr>
            </w:pPr>
            <w:r w:rsidRPr="00A04021">
              <w:rPr>
                <w:lang w:val="en-US"/>
              </w:rPr>
              <w:t xml:space="preserve">2) </w:t>
            </w:r>
            <w:r w:rsidRPr="00A04021">
              <w:rPr>
                <w:rFonts w:hint="eastAsia"/>
                <w:lang w:val="en-US"/>
              </w:rPr>
              <w:t xml:space="preserve">Support of L1-CLI-RSSI measurement method in DL and/or UL </w:t>
            </w:r>
            <w:proofErr w:type="spellStart"/>
            <w:r w:rsidRPr="00A04021">
              <w:rPr>
                <w:rFonts w:hint="eastAsia"/>
                <w:lang w:val="en-US"/>
              </w:rPr>
              <w:t>subband</w:t>
            </w:r>
            <w:proofErr w:type="spellEnd"/>
            <w:r w:rsidRPr="00A04021">
              <w:rPr>
                <w:rFonts w:hint="eastAsia"/>
                <w:lang w:val="en-US"/>
              </w:rPr>
              <w:t>.</w:t>
            </w:r>
          </w:p>
          <w:p w14:paraId="0348FB0A" w14:textId="1B8A45CD" w:rsidR="009552D9" w:rsidRPr="00FC43CE" w:rsidRDefault="009552D9" w:rsidP="009552D9">
            <w:pPr>
              <w:rPr>
                <w:lang w:val="en-US"/>
              </w:rPr>
            </w:pPr>
            <w:r w:rsidRPr="00FC43CE">
              <w:rPr>
                <w:rFonts w:hint="eastAsia"/>
                <w:lang w:val="en-US"/>
              </w:rPr>
              <w:t xml:space="preserve">3) support of </w:t>
            </w:r>
            <w:r w:rsidR="000B31F6">
              <w:rPr>
                <w:rFonts w:eastAsia="Malgun Gothic" w:hint="eastAsia"/>
                <w:lang w:val="en-US" w:eastAsia="ko-KR"/>
              </w:rPr>
              <w:t xml:space="preserve">one </w:t>
            </w:r>
            <w:r w:rsidR="002857F4">
              <w:rPr>
                <w:rFonts w:eastAsia="Malgun Gothic" w:hint="eastAsia"/>
                <w:lang w:val="en-US" w:eastAsia="ko-KR"/>
              </w:rPr>
              <w:t xml:space="preserve">[or more] </w:t>
            </w:r>
            <w:r w:rsidRPr="00FC43CE">
              <w:rPr>
                <w:rFonts w:hint="eastAsia"/>
                <w:lang w:val="en-US"/>
              </w:rPr>
              <w:t>periodic L1-CLI-RSSI measurement resource</w:t>
            </w:r>
            <w:r w:rsidR="000B31F6">
              <w:rPr>
                <w:rFonts w:eastAsia="Malgun Gothic" w:hint="eastAsia"/>
                <w:lang w:val="en-US" w:eastAsia="ko-KR"/>
              </w:rPr>
              <w:t xml:space="preserve"> in a set</w:t>
            </w:r>
            <w:r w:rsidRPr="00FC43CE">
              <w:rPr>
                <w:rFonts w:hint="eastAsia"/>
                <w:lang w:val="en-US"/>
              </w:rPr>
              <w:t xml:space="preserve">. </w:t>
            </w:r>
          </w:p>
          <w:p w14:paraId="53696218" w14:textId="65F5B6CF" w:rsidR="009552D9" w:rsidRPr="00FC43CE" w:rsidRDefault="00D92797" w:rsidP="009552D9">
            <w:pPr>
              <w:rPr>
                <w:lang w:val="en-US"/>
              </w:rPr>
            </w:pPr>
            <w:r>
              <w:rPr>
                <w:rFonts w:eastAsia="Malgun Gothic" w:hint="eastAsia"/>
                <w:lang w:val="en-US" w:eastAsia="ko-KR"/>
              </w:rPr>
              <w:t>4</w:t>
            </w:r>
            <w:r w:rsidR="009552D9" w:rsidRPr="00FC43CE">
              <w:rPr>
                <w:lang w:val="en-US"/>
              </w:rPr>
              <w:t>) Maximum number of measurement resources for L1-CLI-RSSI measurement in a set</w:t>
            </w:r>
          </w:p>
          <w:p w14:paraId="35A12806" w14:textId="09670B85" w:rsidR="009552D9" w:rsidRPr="00FC43CE" w:rsidRDefault="00D92797" w:rsidP="009552D9">
            <w:pPr>
              <w:rPr>
                <w:lang w:val="en-US"/>
              </w:rPr>
            </w:pPr>
            <w:r>
              <w:rPr>
                <w:rFonts w:eastAsia="Malgun Gothic" w:hint="eastAsia"/>
                <w:lang w:val="en-US" w:eastAsia="ko-KR"/>
              </w:rPr>
              <w:t>5</w:t>
            </w:r>
            <w:r w:rsidR="009552D9" w:rsidRPr="00FC43CE">
              <w:rPr>
                <w:lang w:val="en-US"/>
              </w:rPr>
              <w:t xml:space="preserve">) </w:t>
            </w:r>
            <w:r w:rsidR="009552D9" w:rsidRPr="00FC43CE">
              <w:rPr>
                <w:rFonts w:hint="eastAsia"/>
                <w:lang w:val="en-US"/>
              </w:rPr>
              <w:t>Maximum number of measurement resources for L1-CLI-RSSI measurement for a UE</w:t>
            </w:r>
          </w:p>
          <w:p w14:paraId="4891270C" w14:textId="68C01EE0" w:rsidR="009552D9" w:rsidRPr="003E5A68" w:rsidRDefault="00D92797" w:rsidP="009552D9">
            <w:pPr>
              <w:rPr>
                <w:rFonts w:eastAsia="Malgun Gothic"/>
                <w:lang w:val="en-US" w:eastAsia="ko-KR"/>
              </w:rPr>
            </w:pPr>
            <w:r>
              <w:rPr>
                <w:rFonts w:eastAsia="Malgun Gothic" w:hint="eastAsia"/>
                <w:lang w:val="en-US" w:eastAsia="ko-KR"/>
              </w:rPr>
              <w:t>6</w:t>
            </w:r>
            <w:r w:rsidR="0030750B" w:rsidRPr="00FC43CE">
              <w:rPr>
                <w:rFonts w:hint="eastAsia"/>
                <w:lang w:val="en-US"/>
              </w:rPr>
              <w:t xml:space="preserve">) </w:t>
            </w:r>
            <w:r w:rsidR="004B6BF8" w:rsidRPr="004B6BF8">
              <w:rPr>
                <w:rFonts w:eastAsia="Malgun Gothic"/>
                <w:lang w:eastAsia="ko-KR"/>
              </w:rPr>
              <w:t>The number of reported CLI measurement resources</w:t>
            </w:r>
          </w:p>
        </w:tc>
        <w:tc>
          <w:tcPr>
            <w:tcW w:w="2403" w:type="dxa"/>
          </w:tcPr>
          <w:p w14:paraId="503BE166" w14:textId="77777777" w:rsidR="009552D9" w:rsidRPr="00A04021" w:rsidRDefault="009552D9" w:rsidP="009552D9">
            <w:pPr>
              <w:rPr>
                <w:rFonts w:eastAsia="Malgun Gothic"/>
                <w:lang w:eastAsia="ko-KR"/>
              </w:rPr>
            </w:pPr>
            <w:r w:rsidRPr="00A04021">
              <w:rPr>
                <w:rFonts w:eastAsia="Malgun Gothic" w:hint="eastAsia"/>
                <w:lang w:eastAsia="ko-KR"/>
              </w:rPr>
              <w:t>2) {</w:t>
            </w:r>
            <w:proofErr w:type="spellStart"/>
            <w:r w:rsidRPr="00A04021">
              <w:rPr>
                <w:rFonts w:eastAsia="Malgun Gothic" w:hint="eastAsia"/>
                <w:lang w:eastAsia="ko-KR"/>
              </w:rPr>
              <w:t>DL_subband</w:t>
            </w:r>
            <w:proofErr w:type="spellEnd"/>
            <w:r w:rsidRPr="00A04021">
              <w:rPr>
                <w:rFonts w:eastAsia="Malgun Gothic" w:hint="eastAsia"/>
                <w:lang w:eastAsia="ko-KR"/>
              </w:rPr>
              <w:t xml:space="preserve">, </w:t>
            </w:r>
            <w:proofErr w:type="spellStart"/>
            <w:r w:rsidRPr="00A04021">
              <w:rPr>
                <w:rFonts w:eastAsia="Malgun Gothic" w:hint="eastAsia"/>
                <w:lang w:eastAsia="ko-KR"/>
              </w:rPr>
              <w:t>UL_subband</w:t>
            </w:r>
            <w:proofErr w:type="spellEnd"/>
            <w:r w:rsidRPr="00A04021">
              <w:rPr>
                <w:rFonts w:eastAsia="Malgun Gothic" w:hint="eastAsia"/>
                <w:lang w:eastAsia="ko-KR"/>
              </w:rPr>
              <w:t>, both}</w:t>
            </w:r>
          </w:p>
          <w:p w14:paraId="32A3F863" w14:textId="4A12BEAE" w:rsidR="009552D9" w:rsidRPr="00AD7CD5" w:rsidRDefault="009552D9" w:rsidP="009552D9">
            <w:pPr>
              <w:rPr>
                <w:rFonts w:eastAsia="Malgun Gothic"/>
                <w:iCs/>
                <w:lang w:eastAsia="ko-KR"/>
              </w:rPr>
            </w:pPr>
            <w:r w:rsidRPr="00A04021">
              <w:rPr>
                <w:rFonts w:eastAsia="Malgun Gothic" w:hint="eastAsia"/>
                <w:lang w:eastAsia="ko-KR"/>
              </w:rPr>
              <w:t xml:space="preserve">* </w:t>
            </w:r>
            <w:r w:rsidRPr="00A04021">
              <w:rPr>
                <w:rFonts w:eastAsia="Malgun Gothic"/>
                <w:lang w:eastAsia="ko-KR"/>
              </w:rPr>
              <w:t xml:space="preserve">A UE cannot be configured to perform measurement </w:t>
            </w:r>
            <w:r w:rsidRPr="00A04021">
              <w:rPr>
                <w:rFonts w:eastAsia="Malgun Gothic" w:hint="eastAsia"/>
                <w:lang w:eastAsia="ko-KR"/>
              </w:rPr>
              <w:t xml:space="preserve">resources </w:t>
            </w:r>
            <w:r w:rsidRPr="00A04021">
              <w:rPr>
                <w:rFonts w:eastAsia="Malgun Gothic"/>
                <w:lang w:eastAsia="ko-KR"/>
              </w:rPr>
              <w:t xml:space="preserve">in </w:t>
            </w:r>
            <w:r w:rsidRPr="00A04021">
              <w:rPr>
                <w:rFonts w:eastAsia="Malgun Gothic" w:hint="eastAsia"/>
                <w:lang w:eastAsia="ko-KR"/>
              </w:rPr>
              <w:t xml:space="preserve">both DL </w:t>
            </w:r>
            <w:proofErr w:type="spellStart"/>
            <w:r w:rsidRPr="00A04021">
              <w:rPr>
                <w:rFonts w:eastAsia="Malgun Gothic" w:hint="eastAsia"/>
                <w:lang w:eastAsia="ko-KR"/>
              </w:rPr>
              <w:t>subband</w:t>
            </w:r>
            <w:proofErr w:type="spellEnd"/>
            <w:r w:rsidRPr="00A04021">
              <w:rPr>
                <w:rFonts w:eastAsia="Malgun Gothic" w:hint="eastAsia"/>
                <w:lang w:eastAsia="ko-KR"/>
              </w:rPr>
              <w:t xml:space="preserve"> UL </w:t>
            </w:r>
            <w:proofErr w:type="spellStart"/>
            <w:r w:rsidRPr="00A04021">
              <w:rPr>
                <w:rFonts w:eastAsia="Malgun Gothic" w:hint="eastAsia"/>
                <w:lang w:eastAsia="ko-KR"/>
              </w:rPr>
              <w:t>subband</w:t>
            </w:r>
            <w:proofErr w:type="spellEnd"/>
            <w:r w:rsidRPr="00A04021">
              <w:rPr>
                <w:rFonts w:eastAsia="Malgun Gothic" w:hint="eastAsia"/>
                <w:lang w:eastAsia="ko-KR"/>
              </w:rPr>
              <w:t xml:space="preserve"> in </w:t>
            </w:r>
            <w:r w:rsidRPr="00A04021">
              <w:rPr>
                <w:rFonts w:eastAsia="Malgun Gothic"/>
                <w:lang w:eastAsia="ko-KR"/>
              </w:rPr>
              <w:t>the same OFDM symbol. Measurement resource(s) corresponding to</w:t>
            </w:r>
            <w:r w:rsidRPr="00A04021">
              <w:rPr>
                <w:rFonts w:eastAsia="Malgun Gothic" w:hint="eastAsia"/>
                <w:lang w:eastAsia="ko-KR"/>
              </w:rPr>
              <w:t xml:space="preserve"> DL and UL </w:t>
            </w:r>
            <w:proofErr w:type="spellStart"/>
            <w:r w:rsidRPr="00A04021">
              <w:rPr>
                <w:rFonts w:eastAsia="Malgun Gothic" w:hint="eastAsia"/>
                <w:lang w:eastAsia="ko-KR"/>
              </w:rPr>
              <w:t>subbands</w:t>
            </w:r>
            <w:proofErr w:type="spellEnd"/>
            <w:r w:rsidRPr="00A04021">
              <w:rPr>
                <w:rFonts w:eastAsia="Malgun Gothic"/>
                <w:lang w:eastAsia="ko-KR"/>
              </w:rPr>
              <w:t xml:space="preserve"> shall not be associated with the same </w:t>
            </w:r>
            <w:r w:rsidRPr="00A04021">
              <w:rPr>
                <w:rFonts w:eastAsia="Malgun Gothic"/>
                <w:i/>
                <w:lang w:eastAsia="ko-KR"/>
              </w:rPr>
              <w:t>CSI-</w:t>
            </w:r>
            <w:proofErr w:type="spellStart"/>
            <w:r w:rsidRPr="00A04021">
              <w:rPr>
                <w:rFonts w:eastAsia="Malgun Gothic"/>
                <w:i/>
                <w:lang w:eastAsia="ko-KR"/>
              </w:rPr>
              <w:t>ReportConfig</w:t>
            </w:r>
            <w:proofErr w:type="spellEnd"/>
            <w:r w:rsidRPr="00A04021">
              <w:rPr>
                <w:rFonts w:eastAsia="Malgun Gothic"/>
                <w:lang w:eastAsia="ko-KR"/>
              </w:rPr>
              <w:t>.</w:t>
            </w:r>
          </w:p>
          <w:p w14:paraId="0393C9DC" w14:textId="0CAA070F" w:rsidR="009552D9" w:rsidRPr="00B30078" w:rsidRDefault="00D92797" w:rsidP="009552D9">
            <w:pPr>
              <w:rPr>
                <w:rFonts w:eastAsia="Malgun Gothic"/>
                <w:lang w:eastAsia="ko-KR"/>
              </w:rPr>
            </w:pPr>
            <w:r>
              <w:rPr>
                <w:rFonts w:eastAsia="Malgun Gothic" w:hint="eastAsia"/>
                <w:lang w:eastAsia="ko-KR"/>
              </w:rPr>
              <w:t>6</w:t>
            </w:r>
            <w:r w:rsidR="003E5A68">
              <w:rPr>
                <w:rFonts w:eastAsia="Malgun Gothic" w:hint="eastAsia"/>
                <w:lang w:eastAsia="ko-KR"/>
              </w:rPr>
              <w:t xml:space="preserve">) {1,2, </w:t>
            </w:r>
            <w:r w:rsidR="00CD218D">
              <w:rPr>
                <w:rFonts w:eastAsia="Malgun Gothic" w:hint="eastAsia"/>
                <w:lang w:eastAsia="ko-KR"/>
              </w:rPr>
              <w:t xml:space="preserve">3, </w:t>
            </w:r>
            <w:r w:rsidR="003E5A68">
              <w:rPr>
                <w:rFonts w:eastAsia="Malgun Gothic" w:hint="eastAsia"/>
                <w:lang w:eastAsia="ko-KR"/>
              </w:rPr>
              <w:t>4}</w:t>
            </w:r>
          </w:p>
        </w:tc>
      </w:tr>
      <w:tr w:rsidR="00953224" w14:paraId="001AFBF4" w14:textId="77777777" w:rsidTr="00B30078">
        <w:tc>
          <w:tcPr>
            <w:tcW w:w="2122" w:type="dxa"/>
          </w:tcPr>
          <w:p w14:paraId="0D861707" w14:textId="3B230B4B" w:rsidR="00953224" w:rsidRDefault="00953224" w:rsidP="009552D9">
            <w:pPr>
              <w:rPr>
                <w:rFonts w:eastAsia="Malgun Gothic"/>
                <w:lang w:eastAsia="ko-KR"/>
              </w:rPr>
            </w:pPr>
            <w:r>
              <w:rPr>
                <w:rFonts w:eastAsia="Malgun Gothic"/>
                <w:lang w:eastAsia="ko-KR"/>
              </w:rPr>
              <w:t>S</w:t>
            </w:r>
            <w:r>
              <w:rPr>
                <w:rFonts w:eastAsia="Malgun Gothic" w:hint="eastAsia"/>
                <w:lang w:eastAsia="ko-KR"/>
              </w:rPr>
              <w:t xml:space="preserve">upport of RSSI measurement </w:t>
            </w:r>
            <w:r w:rsidR="005B5E05">
              <w:rPr>
                <w:rFonts w:eastAsia="Malgun Gothic" w:hint="eastAsia"/>
                <w:lang w:eastAsia="ko-KR"/>
              </w:rPr>
              <w:t>in</w:t>
            </w:r>
            <w:r>
              <w:rPr>
                <w:rFonts w:eastAsia="Malgun Gothic" w:hint="eastAsia"/>
                <w:lang w:eastAsia="ko-KR"/>
              </w:rPr>
              <w:t xml:space="preserve"> DL </w:t>
            </w:r>
            <w:proofErr w:type="spellStart"/>
            <w:r>
              <w:rPr>
                <w:rFonts w:eastAsia="Malgun Gothic" w:hint="eastAsia"/>
                <w:lang w:eastAsia="ko-KR"/>
              </w:rPr>
              <w:t>subband</w:t>
            </w:r>
            <w:proofErr w:type="spellEnd"/>
            <w:r w:rsidR="005B5E05">
              <w:rPr>
                <w:rFonts w:eastAsia="Malgun Gothic" w:hint="eastAsia"/>
                <w:lang w:eastAsia="ko-KR"/>
              </w:rPr>
              <w:t xml:space="preserve"> (method #1)</w:t>
            </w:r>
            <w:r>
              <w:rPr>
                <w:rFonts w:eastAsia="Malgun Gothic" w:hint="eastAsia"/>
                <w:lang w:eastAsia="ko-KR"/>
              </w:rPr>
              <w:t>.</w:t>
            </w:r>
          </w:p>
        </w:tc>
        <w:tc>
          <w:tcPr>
            <w:tcW w:w="5103" w:type="dxa"/>
          </w:tcPr>
          <w:p w14:paraId="321ACE0C" w14:textId="1D9FDEA2" w:rsidR="00F102F5" w:rsidRPr="00FC43CE" w:rsidRDefault="001811EC" w:rsidP="00F102F5">
            <w:pPr>
              <w:rPr>
                <w:lang w:val="en-US"/>
              </w:rPr>
            </w:pPr>
            <w:r>
              <w:rPr>
                <w:rFonts w:eastAsia="Malgun Gothic" w:hint="eastAsia"/>
                <w:lang w:val="en-US" w:eastAsia="ko-KR"/>
              </w:rPr>
              <w:t>1</w:t>
            </w:r>
            <w:r w:rsidR="00F102F5" w:rsidRPr="00FC43CE">
              <w:rPr>
                <w:rFonts w:hint="eastAsia"/>
                <w:lang w:val="en-US"/>
              </w:rPr>
              <w:t xml:space="preserve">) support of L1-CLI-RSSI measurement within a DL </w:t>
            </w:r>
            <w:proofErr w:type="spellStart"/>
            <w:r w:rsidR="00F102F5" w:rsidRPr="00FC43CE">
              <w:rPr>
                <w:rFonts w:hint="eastAsia"/>
                <w:lang w:val="en-US"/>
              </w:rPr>
              <w:t>subband</w:t>
            </w:r>
            <w:proofErr w:type="spellEnd"/>
            <w:r w:rsidR="00F102F5" w:rsidRPr="00FC43CE">
              <w:rPr>
                <w:rFonts w:hint="eastAsia"/>
                <w:lang w:val="en-US"/>
              </w:rPr>
              <w:t>. (measurement resource type 1)</w:t>
            </w:r>
          </w:p>
          <w:p w14:paraId="4BAFC901" w14:textId="3DC88BA0" w:rsidR="00F77B15" w:rsidRPr="00726EAA" w:rsidRDefault="00071EE2" w:rsidP="00F77B15">
            <w:pPr>
              <w:rPr>
                <w:lang w:val="en-US"/>
              </w:rPr>
            </w:pPr>
            <w:r>
              <w:rPr>
                <w:rFonts w:eastAsia="Malgun Gothic" w:hint="eastAsia"/>
                <w:lang w:val="en-US" w:eastAsia="ko-KR"/>
              </w:rPr>
              <w:lastRenderedPageBreak/>
              <w:t>2</w:t>
            </w:r>
            <w:r w:rsidR="00F77B15" w:rsidRPr="00F77B15">
              <w:rPr>
                <w:lang w:val="en-US"/>
              </w:rPr>
              <w:t xml:space="preserve">) Support </w:t>
            </w:r>
            <w:r w:rsidR="00F77B15" w:rsidRPr="00F77B15">
              <w:rPr>
                <w:rFonts w:eastAsia="Malgun Gothic" w:hint="eastAsia"/>
                <w:lang w:val="en-US" w:eastAsia="ko-KR"/>
              </w:rPr>
              <w:t>wideband L1-</w:t>
            </w:r>
            <w:r w:rsidR="00F77B15" w:rsidRPr="00F77B15">
              <w:rPr>
                <w:lang w:val="en-US"/>
              </w:rPr>
              <w:t xml:space="preserve">CLI-RSSI measurement </w:t>
            </w:r>
            <w:r w:rsidR="00F77B15" w:rsidRPr="00F77B15">
              <w:rPr>
                <w:rFonts w:eastAsia="Malgun Gothic" w:hint="eastAsia"/>
                <w:lang w:val="en-US" w:eastAsia="ko-KR"/>
              </w:rPr>
              <w:t xml:space="preserve">across two DL </w:t>
            </w:r>
            <w:proofErr w:type="spellStart"/>
            <w:r w:rsidR="00F77B15" w:rsidRPr="00F77B15">
              <w:rPr>
                <w:rFonts w:eastAsia="Malgun Gothic" w:hint="eastAsia"/>
                <w:lang w:val="en-US" w:eastAsia="ko-KR"/>
              </w:rPr>
              <w:t>subbands</w:t>
            </w:r>
            <w:proofErr w:type="spellEnd"/>
            <w:r w:rsidR="00F77B15" w:rsidRPr="00F77B15">
              <w:rPr>
                <w:lang w:val="en-US"/>
              </w:rPr>
              <w:t xml:space="preserve"> (for measurement resource type#2).</w:t>
            </w:r>
            <w:r w:rsidR="00F77B15" w:rsidRPr="00F77B15">
              <w:rPr>
                <w:rFonts w:eastAsia="Malgun Gothic" w:hint="eastAsia"/>
                <w:lang w:val="en-US" w:eastAsia="ko-KR"/>
              </w:rPr>
              <w:t xml:space="preserve"> </w:t>
            </w:r>
          </w:p>
          <w:p w14:paraId="6C2E1639" w14:textId="77777777" w:rsidR="00953224" w:rsidRDefault="00953224" w:rsidP="009552D9">
            <w:pPr>
              <w:rPr>
                <w:lang w:val="en-US"/>
              </w:rPr>
            </w:pPr>
          </w:p>
        </w:tc>
        <w:tc>
          <w:tcPr>
            <w:tcW w:w="2403" w:type="dxa"/>
          </w:tcPr>
          <w:p w14:paraId="3F1768C4" w14:textId="10C06CF4" w:rsidR="00953224" w:rsidRPr="009603A1" w:rsidRDefault="00953224" w:rsidP="009552D9">
            <w:pPr>
              <w:rPr>
                <w:rFonts w:eastAsia="Malgun Gothic"/>
                <w:strike/>
                <w:lang w:eastAsia="ko-KR"/>
              </w:rPr>
            </w:pPr>
          </w:p>
        </w:tc>
      </w:tr>
      <w:tr w:rsidR="005B5E05" w14:paraId="737C53D3" w14:textId="77777777" w:rsidTr="00B30078">
        <w:tc>
          <w:tcPr>
            <w:tcW w:w="2122" w:type="dxa"/>
          </w:tcPr>
          <w:p w14:paraId="7AF549BA" w14:textId="09361985" w:rsidR="005B5E05" w:rsidRDefault="005B5E05" w:rsidP="009552D9">
            <w:pPr>
              <w:rPr>
                <w:rFonts w:eastAsia="Malgun Gothic"/>
                <w:lang w:eastAsia="ko-KR"/>
              </w:rPr>
            </w:pPr>
            <w:r>
              <w:rPr>
                <w:rFonts w:eastAsia="Malgun Gothic"/>
                <w:lang w:eastAsia="ko-KR"/>
              </w:rPr>
              <w:t>S</w:t>
            </w:r>
            <w:r>
              <w:rPr>
                <w:rFonts w:eastAsia="Malgun Gothic" w:hint="eastAsia"/>
                <w:lang w:eastAsia="ko-KR"/>
              </w:rPr>
              <w:t xml:space="preserve">upport of RSSI measurement in UL </w:t>
            </w:r>
            <w:proofErr w:type="spellStart"/>
            <w:r>
              <w:rPr>
                <w:rFonts w:eastAsia="Malgun Gothic" w:hint="eastAsia"/>
                <w:lang w:eastAsia="ko-KR"/>
              </w:rPr>
              <w:t>subband</w:t>
            </w:r>
            <w:proofErr w:type="spellEnd"/>
            <w:r>
              <w:rPr>
                <w:rFonts w:eastAsia="Malgun Gothic" w:hint="eastAsia"/>
                <w:lang w:eastAsia="ko-KR"/>
              </w:rPr>
              <w:t xml:space="preserve"> (</w:t>
            </w:r>
            <w:r w:rsidR="00F102F5">
              <w:rPr>
                <w:rFonts w:eastAsia="Malgun Gothic" w:hint="eastAsia"/>
                <w:lang w:eastAsia="ko-KR"/>
              </w:rPr>
              <w:t>method #3)</w:t>
            </w:r>
          </w:p>
        </w:tc>
        <w:tc>
          <w:tcPr>
            <w:tcW w:w="5103" w:type="dxa"/>
          </w:tcPr>
          <w:p w14:paraId="292F771F" w14:textId="77777777" w:rsidR="00E479FC" w:rsidRDefault="00BB56BA" w:rsidP="00BB56BA">
            <w:pPr>
              <w:rPr>
                <w:rFonts w:eastAsia="Malgun Gothic"/>
                <w:lang w:val="en-US" w:eastAsia="ko-KR"/>
              </w:rPr>
            </w:pPr>
            <w:r>
              <w:rPr>
                <w:rFonts w:eastAsia="Malgun Gothic" w:hint="eastAsia"/>
                <w:lang w:val="en-US" w:eastAsia="ko-KR"/>
              </w:rPr>
              <w:t>1</w:t>
            </w:r>
            <w:r w:rsidRPr="00FC43CE">
              <w:rPr>
                <w:rFonts w:hint="eastAsia"/>
                <w:lang w:val="en-US"/>
              </w:rPr>
              <w:t xml:space="preserve">) support of L1-CLI-RSSI measurement within a </w:t>
            </w:r>
            <w:r>
              <w:rPr>
                <w:rFonts w:eastAsia="Malgun Gothic" w:hint="eastAsia"/>
                <w:lang w:val="en-US" w:eastAsia="ko-KR"/>
              </w:rPr>
              <w:t>U</w:t>
            </w:r>
            <w:r w:rsidRPr="00FC43CE">
              <w:rPr>
                <w:rFonts w:hint="eastAsia"/>
                <w:lang w:val="en-US"/>
              </w:rPr>
              <w:t xml:space="preserve">L </w:t>
            </w:r>
            <w:proofErr w:type="spellStart"/>
            <w:r w:rsidRPr="00FC43CE">
              <w:rPr>
                <w:rFonts w:hint="eastAsia"/>
                <w:lang w:val="en-US"/>
              </w:rPr>
              <w:t>subband</w:t>
            </w:r>
            <w:proofErr w:type="spellEnd"/>
            <w:r w:rsidRPr="00FC43CE">
              <w:rPr>
                <w:rFonts w:hint="eastAsia"/>
                <w:lang w:val="en-US"/>
              </w:rPr>
              <w:t>.</w:t>
            </w:r>
          </w:p>
          <w:p w14:paraId="2F1A5E2E" w14:textId="0C2E031E" w:rsidR="005B5E05" w:rsidRDefault="00E479FC" w:rsidP="00BB56BA">
            <w:pPr>
              <w:rPr>
                <w:rFonts w:eastAsia="Malgun Gothic"/>
                <w:lang w:val="en-US" w:eastAsia="ko-KR"/>
              </w:rPr>
            </w:pPr>
            <w:r>
              <w:rPr>
                <w:rFonts w:eastAsia="Malgun Gothic" w:hint="eastAsia"/>
                <w:lang w:val="en-US" w:eastAsia="ko-KR"/>
              </w:rPr>
              <w:t xml:space="preserve">2) </w:t>
            </w:r>
            <w:r w:rsidR="00970383">
              <w:rPr>
                <w:rFonts w:eastAsia="Malgun Gothic" w:hint="eastAsia"/>
                <w:lang w:val="en-US" w:eastAsia="ko-KR"/>
              </w:rPr>
              <w:t>DL symbol timing is used for RSSI measurement</w:t>
            </w:r>
            <w:r w:rsidR="00BB56BA" w:rsidRPr="00FC43CE">
              <w:rPr>
                <w:rFonts w:hint="eastAsia"/>
                <w:lang w:val="en-US"/>
              </w:rPr>
              <w:t xml:space="preserve"> </w:t>
            </w:r>
          </w:p>
        </w:tc>
        <w:tc>
          <w:tcPr>
            <w:tcW w:w="2403" w:type="dxa"/>
          </w:tcPr>
          <w:p w14:paraId="219BDD0F" w14:textId="77777777" w:rsidR="005B5E05" w:rsidRDefault="005B5E05" w:rsidP="009552D9">
            <w:pPr>
              <w:rPr>
                <w:rFonts w:eastAsia="Malgun Gothic"/>
                <w:lang w:eastAsia="ko-KR"/>
              </w:rPr>
            </w:pPr>
          </w:p>
        </w:tc>
      </w:tr>
      <w:tr w:rsidR="007B498D" w14:paraId="18E98488" w14:textId="77777777" w:rsidTr="00B30078">
        <w:tc>
          <w:tcPr>
            <w:tcW w:w="2122" w:type="dxa"/>
          </w:tcPr>
          <w:p w14:paraId="0A08A1FB" w14:textId="4FFC9A09" w:rsidR="007B498D" w:rsidRDefault="007B498D" w:rsidP="007B498D">
            <w:pPr>
              <w:rPr>
                <w:rFonts w:eastAsia="Malgun Gothic"/>
                <w:lang w:eastAsia="ko-KR"/>
              </w:rPr>
            </w:pPr>
            <w:r>
              <w:rPr>
                <w:rFonts w:eastAsia="Malgun Gothic"/>
                <w:lang w:eastAsia="ko-KR"/>
              </w:rPr>
              <w:t>S</w:t>
            </w:r>
            <w:r>
              <w:rPr>
                <w:rFonts w:eastAsia="Malgun Gothic" w:hint="eastAsia"/>
                <w:lang w:eastAsia="ko-KR"/>
              </w:rPr>
              <w:t xml:space="preserve">upport of </w:t>
            </w:r>
            <w:r w:rsidR="000165FC">
              <w:rPr>
                <w:rFonts w:eastAsia="Malgun Gothic" w:hint="eastAsia"/>
                <w:lang w:eastAsia="ko-KR"/>
              </w:rPr>
              <w:t xml:space="preserve">aperiodic </w:t>
            </w:r>
            <w:r>
              <w:t>L1 CLI</w:t>
            </w:r>
            <w:r>
              <w:rPr>
                <w:rFonts w:eastAsia="Malgun Gothic" w:hint="eastAsia"/>
                <w:lang w:eastAsia="ko-KR"/>
              </w:rPr>
              <w:t>-RSSI reporting</w:t>
            </w:r>
            <w:r w:rsidR="00AC6C83">
              <w:rPr>
                <w:rFonts w:eastAsia="Malgun Gothic" w:hint="eastAsia"/>
                <w:lang w:eastAsia="ko-KR"/>
              </w:rPr>
              <w:t xml:space="preserve"> on PUSCH</w:t>
            </w:r>
          </w:p>
        </w:tc>
        <w:tc>
          <w:tcPr>
            <w:tcW w:w="5103" w:type="dxa"/>
          </w:tcPr>
          <w:p w14:paraId="2524048B" w14:textId="16F4799E" w:rsidR="007B498D" w:rsidRPr="00A522E2" w:rsidRDefault="00A522E2" w:rsidP="007B498D">
            <w:pPr>
              <w:rPr>
                <w:lang w:val="en-US"/>
              </w:rPr>
            </w:pPr>
            <w:r w:rsidRPr="00A522E2">
              <w:rPr>
                <w:rFonts w:eastAsia="Malgun Gothic" w:hint="eastAsia"/>
                <w:lang w:val="en-US" w:eastAsia="ko-KR"/>
              </w:rPr>
              <w:t>1</w:t>
            </w:r>
            <w:r w:rsidR="007B498D" w:rsidRPr="00A522E2">
              <w:rPr>
                <w:rFonts w:eastAsia="Malgun Gothic" w:hint="eastAsia"/>
                <w:lang w:val="en-US" w:eastAsia="ko-KR"/>
              </w:rPr>
              <w:t xml:space="preserve">) support of aperiodic L1-CLI-RSSI measurement resource. </w:t>
            </w:r>
            <w:r w:rsidR="007B498D" w:rsidRPr="00A522E2">
              <w:rPr>
                <w:rFonts w:eastAsia="Malgun Gothic"/>
                <w:lang w:val="en-US" w:eastAsia="ko-KR"/>
              </w:rPr>
              <w:t>C</w:t>
            </w:r>
            <w:r w:rsidR="007B498D" w:rsidRPr="00A522E2">
              <w:rPr>
                <w:rFonts w:eastAsia="Malgun Gothic" w:hint="eastAsia"/>
                <w:lang w:val="en-US" w:eastAsia="ko-KR"/>
              </w:rPr>
              <w:t>onfigurations of</w:t>
            </w:r>
            <w:r w:rsidR="007B498D" w:rsidRPr="00A522E2">
              <w:rPr>
                <w:lang w:val="en-US"/>
              </w:rPr>
              <w:t xml:space="preserve"> the slot offset between the slot containing the DCI that triggers a set of aperiodic </w:t>
            </w:r>
            <w:r w:rsidR="007B498D" w:rsidRPr="00A522E2">
              <w:rPr>
                <w:rFonts w:eastAsia="Malgun Gothic" w:hint="eastAsia"/>
                <w:lang w:val="en-US" w:eastAsia="ko-KR"/>
              </w:rPr>
              <w:t>L1-</w:t>
            </w:r>
            <w:r w:rsidR="007B498D" w:rsidRPr="00A522E2">
              <w:rPr>
                <w:lang w:val="en-US"/>
              </w:rPr>
              <w:t xml:space="preserve">CLI-RSSI resources and the slot in which the </w:t>
            </w:r>
            <w:r w:rsidR="007B498D" w:rsidRPr="00A522E2">
              <w:rPr>
                <w:rFonts w:eastAsia="Malgun Gothic" w:hint="eastAsia"/>
                <w:lang w:val="en-US" w:eastAsia="ko-KR"/>
              </w:rPr>
              <w:t>L1-C</w:t>
            </w:r>
            <w:r w:rsidR="007B498D" w:rsidRPr="00A522E2">
              <w:rPr>
                <w:lang w:val="en-US"/>
              </w:rPr>
              <w:t>LI-RSSI resource set is measured.</w:t>
            </w:r>
          </w:p>
          <w:p w14:paraId="083ADED2" w14:textId="20D20F80" w:rsidR="007B498D" w:rsidRDefault="007B498D" w:rsidP="007B498D">
            <w:pPr>
              <w:rPr>
                <w:lang w:val="en-US"/>
              </w:rPr>
            </w:pPr>
            <w:r w:rsidRPr="008B79C8">
              <w:rPr>
                <w:rFonts w:eastAsia="Malgun Gothic" w:hint="eastAsia"/>
                <w:lang w:val="en-US" w:eastAsia="ko-KR"/>
              </w:rPr>
              <w:t xml:space="preserve">2) Support of aperiodic L1-CLI-RSSI </w:t>
            </w:r>
            <w:r w:rsidRPr="008B79C8">
              <w:rPr>
                <w:rFonts w:eastAsia="Malgun Gothic"/>
                <w:lang w:val="en-US" w:eastAsia="ko-KR"/>
              </w:rPr>
              <w:t>measurement</w:t>
            </w:r>
            <w:r w:rsidRPr="008B79C8">
              <w:rPr>
                <w:rFonts w:eastAsia="Malgun Gothic" w:hint="eastAsia"/>
                <w:lang w:val="en-US" w:eastAsia="ko-KR"/>
              </w:rPr>
              <w:t xml:space="preserve"> reporting</w:t>
            </w:r>
            <w:r w:rsidR="00AC6C83">
              <w:rPr>
                <w:rFonts w:eastAsia="Malgun Gothic" w:hint="eastAsia"/>
                <w:lang w:val="en-US" w:eastAsia="ko-KR"/>
              </w:rPr>
              <w:t xml:space="preserve"> on PUSCH</w:t>
            </w:r>
          </w:p>
        </w:tc>
        <w:tc>
          <w:tcPr>
            <w:tcW w:w="2403" w:type="dxa"/>
          </w:tcPr>
          <w:p w14:paraId="5582E073" w14:textId="01F359B3" w:rsidR="007B498D" w:rsidRDefault="007B498D" w:rsidP="007B498D">
            <w:pPr>
              <w:rPr>
                <w:rFonts w:eastAsia="Malgun Gothic"/>
                <w:lang w:eastAsia="ko-KR"/>
              </w:rPr>
            </w:pPr>
            <w:r>
              <w:rPr>
                <w:rFonts w:eastAsia="Malgun Gothic" w:hint="eastAsia"/>
                <w:lang w:eastAsia="ko-KR"/>
              </w:rPr>
              <w:t xml:space="preserve">  </w:t>
            </w:r>
          </w:p>
        </w:tc>
      </w:tr>
      <w:tr w:rsidR="004A1CC9" w14:paraId="723E8950" w14:textId="77777777" w:rsidTr="00B30078">
        <w:tc>
          <w:tcPr>
            <w:tcW w:w="2122" w:type="dxa"/>
          </w:tcPr>
          <w:p w14:paraId="7F91C2B4" w14:textId="5CC49175" w:rsidR="004A1CC9" w:rsidRDefault="004A1CC9" w:rsidP="007B498D">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w:t>
            </w:r>
            <w:r w:rsidR="00AC6C83">
              <w:rPr>
                <w:rFonts w:eastAsia="Malgun Gothic" w:hint="eastAsia"/>
                <w:lang w:eastAsia="ko-KR"/>
              </w:rPr>
              <w:t xml:space="preserve"> on PUCCH</w:t>
            </w:r>
          </w:p>
        </w:tc>
        <w:tc>
          <w:tcPr>
            <w:tcW w:w="5103" w:type="dxa"/>
          </w:tcPr>
          <w:p w14:paraId="2D58AAEE" w14:textId="236008DA" w:rsidR="008B79C8" w:rsidRPr="008B79C8" w:rsidRDefault="008B79C8" w:rsidP="008B79C8">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15E76B21" w14:textId="6E2BD7BA" w:rsidR="004A1CC9" w:rsidRPr="004A1CC9" w:rsidRDefault="008B79C8" w:rsidP="004A1CC9">
            <w:pPr>
              <w:rPr>
                <w:rFonts w:eastAsia="Malgun Gothic"/>
                <w:highlight w:val="yellow"/>
                <w:lang w:val="en-US" w:eastAsia="ko-KR"/>
              </w:rPr>
            </w:pPr>
            <w:r w:rsidRPr="008B79C8">
              <w:rPr>
                <w:rFonts w:eastAsia="Malgun Gothic" w:hint="eastAsia"/>
                <w:lang w:val="en-US" w:eastAsia="ko-KR"/>
              </w:rPr>
              <w:t>2</w:t>
            </w:r>
            <w:r w:rsidR="004A1CC9" w:rsidRPr="008B79C8">
              <w:rPr>
                <w:rFonts w:eastAsia="Malgun Gothic" w:hint="eastAsia"/>
                <w:lang w:val="en-US" w:eastAsia="ko-KR"/>
              </w:rPr>
              <w:t>) Support of semi-persistent L1-CLI-RSSI reporting</w:t>
            </w:r>
            <w:r w:rsidR="00233DEE">
              <w:rPr>
                <w:rFonts w:eastAsia="Malgun Gothic" w:hint="eastAsia"/>
                <w:lang w:val="en-US" w:eastAsia="ko-KR"/>
              </w:rPr>
              <w:t xml:space="preserve"> on PUCCH</w:t>
            </w:r>
          </w:p>
        </w:tc>
        <w:tc>
          <w:tcPr>
            <w:tcW w:w="2403" w:type="dxa"/>
          </w:tcPr>
          <w:p w14:paraId="6A058EA7" w14:textId="77777777" w:rsidR="004A1CC9" w:rsidRDefault="004A1CC9" w:rsidP="007B498D">
            <w:pPr>
              <w:rPr>
                <w:rFonts w:eastAsia="Malgun Gothic"/>
                <w:lang w:eastAsia="ko-KR"/>
              </w:rPr>
            </w:pPr>
          </w:p>
        </w:tc>
      </w:tr>
      <w:tr w:rsidR="00AC6C83" w14:paraId="10E78532" w14:textId="77777777" w:rsidTr="00B30078">
        <w:tc>
          <w:tcPr>
            <w:tcW w:w="2122" w:type="dxa"/>
          </w:tcPr>
          <w:p w14:paraId="6BC3D3A1" w14:textId="7EA1A3B0" w:rsidR="00AC6C83" w:rsidRDefault="00AC6C83" w:rsidP="00AC6C83">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 on PUSCH</w:t>
            </w:r>
          </w:p>
        </w:tc>
        <w:tc>
          <w:tcPr>
            <w:tcW w:w="5103" w:type="dxa"/>
          </w:tcPr>
          <w:p w14:paraId="7F3FE10F" w14:textId="77777777" w:rsidR="00AC6C83" w:rsidRPr="008B79C8" w:rsidRDefault="00AC6C83" w:rsidP="00AC6C83">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529AAD47" w14:textId="15DFFC15" w:rsidR="00AC6C83" w:rsidRPr="008B79C8" w:rsidRDefault="00AC6C83" w:rsidP="00AC6C83">
            <w:pPr>
              <w:rPr>
                <w:rFonts w:eastAsia="Malgun Gothic"/>
                <w:lang w:val="en-US" w:eastAsia="ko-KR"/>
              </w:rPr>
            </w:pPr>
            <w:r w:rsidRPr="008B79C8">
              <w:rPr>
                <w:rFonts w:eastAsia="Malgun Gothic" w:hint="eastAsia"/>
                <w:lang w:val="en-US" w:eastAsia="ko-KR"/>
              </w:rPr>
              <w:t>2) Support of semi-persistent L1-CLI-RSSI reporting</w:t>
            </w:r>
            <w:r w:rsidR="00233DEE">
              <w:rPr>
                <w:rFonts w:eastAsia="Malgun Gothic" w:hint="eastAsia"/>
                <w:lang w:val="en-US" w:eastAsia="ko-KR"/>
              </w:rPr>
              <w:t xml:space="preserve"> on PUSCH</w:t>
            </w:r>
          </w:p>
        </w:tc>
        <w:tc>
          <w:tcPr>
            <w:tcW w:w="2403" w:type="dxa"/>
          </w:tcPr>
          <w:p w14:paraId="12F660AD" w14:textId="77777777" w:rsidR="00AC6C83" w:rsidRDefault="00AC6C83" w:rsidP="00AC6C83">
            <w:pPr>
              <w:rPr>
                <w:rFonts w:eastAsia="Malgun Gothic"/>
                <w:lang w:eastAsia="ko-KR"/>
              </w:rPr>
            </w:pPr>
          </w:p>
        </w:tc>
      </w:tr>
      <w:tr w:rsidR="007B498D" w14:paraId="5D2EA5AE" w14:textId="77777777" w:rsidTr="00B30078">
        <w:tc>
          <w:tcPr>
            <w:tcW w:w="2122" w:type="dxa"/>
          </w:tcPr>
          <w:p w14:paraId="0A274831" w14:textId="6DF3852A" w:rsidR="007B498D" w:rsidRDefault="007B498D" w:rsidP="007B498D">
            <w:pPr>
              <w:rPr>
                <w:rFonts w:eastAsia="Malgun Gothic"/>
                <w:lang w:eastAsia="ko-KR"/>
              </w:rPr>
            </w:pPr>
            <w:r>
              <w:rPr>
                <w:rFonts w:eastAsia="Malgun Gothic"/>
                <w:lang w:eastAsia="ko-KR"/>
              </w:rPr>
              <w:t>S</w:t>
            </w:r>
            <w:r>
              <w:rPr>
                <w:rFonts w:eastAsia="Malgun Gothic" w:hint="eastAsia"/>
                <w:lang w:eastAsia="ko-KR"/>
              </w:rPr>
              <w:t xml:space="preserve">upport of </w:t>
            </w:r>
            <w:r w:rsidR="00CB4EF2">
              <w:rPr>
                <w:rFonts w:eastAsia="Malgun Gothic" w:hint="eastAsia"/>
                <w:lang w:eastAsia="ko-KR"/>
              </w:rPr>
              <w:t xml:space="preserve">periodic </w:t>
            </w:r>
            <w:r>
              <w:t xml:space="preserve">L1 </w:t>
            </w:r>
            <w:r>
              <w:rPr>
                <w:rFonts w:eastAsia="Malgun Gothic" w:hint="eastAsia"/>
                <w:lang w:eastAsia="ko-KR"/>
              </w:rPr>
              <w:t>SRS-RSRP reporting</w:t>
            </w:r>
            <w:r w:rsidR="00CB4EF2">
              <w:rPr>
                <w:rFonts w:eastAsia="Malgun Gothic" w:hint="eastAsia"/>
                <w:lang w:eastAsia="ko-KR"/>
              </w:rPr>
              <w:t xml:space="preserve"> on PUCCH</w:t>
            </w:r>
          </w:p>
        </w:tc>
        <w:tc>
          <w:tcPr>
            <w:tcW w:w="5103" w:type="dxa"/>
          </w:tcPr>
          <w:p w14:paraId="3CEF7B78" w14:textId="1FCB409C" w:rsidR="00AC17C9" w:rsidRPr="00AC17C9" w:rsidRDefault="007B498D" w:rsidP="00217AC6">
            <w:pPr>
              <w:rPr>
                <w:rFonts w:eastAsia="Malgun Gothic"/>
                <w:lang w:val="en-US" w:eastAsia="ko-KR"/>
              </w:rPr>
            </w:pPr>
            <w:r>
              <w:rPr>
                <w:lang w:val="en-US"/>
              </w:rPr>
              <w:t xml:space="preserve">1) </w:t>
            </w:r>
            <w:r w:rsidR="00AC17C9">
              <w:rPr>
                <w:rFonts w:eastAsia="Malgun Gothic" w:hint="eastAsia"/>
                <w:lang w:val="en-US" w:eastAsia="ko-KR"/>
              </w:rPr>
              <w:t>support of</w:t>
            </w:r>
            <w:r w:rsidR="00E134F6">
              <w:rPr>
                <w:rFonts w:eastAsia="Malgun Gothic" w:hint="eastAsia"/>
                <w:lang w:val="en-US" w:eastAsia="ko-KR"/>
              </w:rPr>
              <w:t xml:space="preserve"> L1-</w:t>
            </w:r>
            <w:r w:rsidR="00AC17C9">
              <w:rPr>
                <w:rFonts w:eastAsia="Malgun Gothic" w:hint="eastAsia"/>
                <w:lang w:val="en-US" w:eastAsia="ko-KR"/>
              </w:rPr>
              <w:t xml:space="preserve">SRS-RSRP </w:t>
            </w:r>
            <w:r w:rsidR="00AC17C9">
              <w:rPr>
                <w:rFonts w:eastAsia="Malgun Gothic"/>
                <w:lang w:val="en-US" w:eastAsia="ko-KR"/>
              </w:rPr>
              <w:t>measurement</w:t>
            </w:r>
            <w:r w:rsidR="00AC17C9">
              <w:rPr>
                <w:rFonts w:eastAsia="Malgun Gothic" w:hint="eastAsia"/>
                <w:lang w:val="en-US" w:eastAsia="ko-KR"/>
              </w:rPr>
              <w:t xml:space="preserve"> in UL </w:t>
            </w:r>
            <w:proofErr w:type="spellStart"/>
            <w:r w:rsidR="00AC17C9">
              <w:rPr>
                <w:rFonts w:eastAsia="Malgun Gothic" w:hint="eastAsia"/>
                <w:lang w:val="en-US" w:eastAsia="ko-KR"/>
              </w:rPr>
              <w:t>subband</w:t>
            </w:r>
            <w:proofErr w:type="spellEnd"/>
            <w:r w:rsidR="00AC17C9">
              <w:rPr>
                <w:rFonts w:eastAsia="Malgun Gothic" w:hint="eastAsia"/>
                <w:lang w:val="en-US" w:eastAsia="ko-KR"/>
              </w:rPr>
              <w:t xml:space="preserve">. </w:t>
            </w:r>
            <w:r w:rsidR="002D0585">
              <w:rPr>
                <w:rFonts w:eastAsia="Malgun Gothic" w:hint="eastAsia"/>
                <w:lang w:val="en-US" w:eastAsia="ko-KR"/>
              </w:rPr>
              <w:t xml:space="preserve"> </w:t>
            </w:r>
            <w:r w:rsidR="00AC6C83">
              <w:rPr>
                <w:rFonts w:eastAsia="Malgun Gothic" w:hint="eastAsia"/>
                <w:lang w:val="en-US" w:eastAsia="ko-KR"/>
              </w:rPr>
              <w:t xml:space="preserve"> </w:t>
            </w:r>
          </w:p>
          <w:p w14:paraId="5F5ECFDC" w14:textId="7CA1B27A" w:rsidR="00503A76" w:rsidRDefault="00BC230C" w:rsidP="007B498D">
            <w:pPr>
              <w:rPr>
                <w:rFonts w:eastAsia="Malgun Gothic"/>
                <w:lang w:val="en-US" w:eastAsia="ko-KR"/>
              </w:rPr>
            </w:pPr>
            <w:r>
              <w:rPr>
                <w:rFonts w:eastAsia="Malgun Gothic" w:hint="eastAsia"/>
                <w:lang w:val="en-US" w:eastAsia="ko-KR"/>
              </w:rPr>
              <w:t>2</w:t>
            </w:r>
            <w:r w:rsidR="007B498D">
              <w:rPr>
                <w:lang w:val="en-US"/>
              </w:rPr>
              <w:t xml:space="preserve">) </w:t>
            </w:r>
            <w:r>
              <w:rPr>
                <w:rFonts w:eastAsia="Malgun Gothic" w:hint="eastAsia"/>
                <w:lang w:val="en-US" w:eastAsia="ko-KR"/>
              </w:rPr>
              <w:t>Sup</w:t>
            </w:r>
            <w:r w:rsidR="000507AD">
              <w:rPr>
                <w:rFonts w:eastAsia="Malgun Gothic" w:hint="eastAsia"/>
                <w:lang w:val="en-US" w:eastAsia="ko-KR"/>
              </w:rPr>
              <w:t xml:space="preserve">port of </w:t>
            </w:r>
            <w:r w:rsidR="00E134F6">
              <w:rPr>
                <w:rFonts w:eastAsia="Malgun Gothic" w:hint="eastAsia"/>
                <w:lang w:val="en-US" w:eastAsia="ko-KR"/>
              </w:rPr>
              <w:t xml:space="preserve">one </w:t>
            </w:r>
            <w:r w:rsidR="00501037">
              <w:rPr>
                <w:rFonts w:eastAsia="Malgun Gothic" w:hint="eastAsia"/>
                <w:lang w:val="en-US" w:eastAsia="ko-KR"/>
              </w:rPr>
              <w:t xml:space="preserve">[or more] </w:t>
            </w:r>
            <w:r w:rsidR="004C1D1F">
              <w:rPr>
                <w:rFonts w:eastAsia="Malgun Gothic" w:hint="eastAsia"/>
                <w:lang w:val="en-US" w:eastAsia="ko-KR"/>
              </w:rPr>
              <w:t xml:space="preserve">periodic </w:t>
            </w:r>
            <w:r w:rsidR="00E134F6">
              <w:rPr>
                <w:rFonts w:eastAsia="Malgun Gothic" w:hint="eastAsia"/>
                <w:lang w:val="en-US" w:eastAsia="ko-KR"/>
              </w:rPr>
              <w:t>L1-</w:t>
            </w:r>
            <w:r w:rsidR="004C1D1F">
              <w:rPr>
                <w:rFonts w:eastAsia="Malgun Gothic" w:hint="eastAsia"/>
                <w:lang w:val="en-US" w:eastAsia="ko-KR"/>
              </w:rPr>
              <w:t>SRS</w:t>
            </w:r>
            <w:r w:rsidR="002E563E">
              <w:rPr>
                <w:rFonts w:eastAsia="Malgun Gothic" w:hint="eastAsia"/>
                <w:lang w:val="en-US" w:eastAsia="ko-KR"/>
              </w:rPr>
              <w:t xml:space="preserve">-RSRP measurement resource </w:t>
            </w:r>
            <w:r w:rsidR="00A92C2D">
              <w:rPr>
                <w:rFonts w:eastAsia="Malgun Gothic" w:hint="eastAsia"/>
                <w:lang w:val="en-US" w:eastAsia="ko-KR"/>
              </w:rPr>
              <w:t>in a set</w:t>
            </w:r>
            <w:r w:rsidR="002E563E">
              <w:rPr>
                <w:rFonts w:eastAsia="Malgun Gothic" w:hint="eastAsia"/>
                <w:lang w:val="en-US" w:eastAsia="ko-KR"/>
              </w:rPr>
              <w:t xml:space="preserve"> </w:t>
            </w:r>
          </w:p>
          <w:p w14:paraId="009A5AEA" w14:textId="354B82CE" w:rsidR="00E134F6" w:rsidRDefault="00E134F6" w:rsidP="00E134F6">
            <w:pPr>
              <w:rPr>
                <w:rFonts w:eastAsia="Malgun Gothic"/>
                <w:lang w:val="en-US" w:eastAsia="ko-KR"/>
              </w:rPr>
            </w:pPr>
            <w:r>
              <w:rPr>
                <w:rFonts w:eastAsia="Malgun Gothic" w:hint="eastAsia"/>
                <w:lang w:val="en-US" w:eastAsia="ko-KR"/>
              </w:rPr>
              <w:t>3) support of periodic L1-SRS-RSRP reporting on PUCCH</w:t>
            </w:r>
          </w:p>
          <w:p w14:paraId="2614EB3D" w14:textId="49EC27E7" w:rsidR="00B77C37" w:rsidRPr="00FC43CE" w:rsidRDefault="00B77C37" w:rsidP="00B77C37">
            <w:pPr>
              <w:rPr>
                <w:lang w:val="en-US"/>
              </w:rPr>
            </w:pPr>
            <w:r>
              <w:rPr>
                <w:rFonts w:eastAsia="Malgun Gothic" w:hint="eastAsia"/>
                <w:lang w:val="en-US" w:eastAsia="ko-KR"/>
              </w:rPr>
              <w:t>4</w:t>
            </w:r>
            <w:r w:rsidRPr="00FC43CE">
              <w:rPr>
                <w:lang w:val="en-US"/>
              </w:rPr>
              <w:t>) Maximum number of measurement resources for L1-CLI-RSSI measurement in a set</w:t>
            </w:r>
          </w:p>
          <w:p w14:paraId="0B913EF5" w14:textId="2998A9A6" w:rsidR="00B77C37" w:rsidRPr="00FC43CE" w:rsidRDefault="00B77C37" w:rsidP="00B77C37">
            <w:pPr>
              <w:rPr>
                <w:lang w:val="en-US"/>
              </w:rPr>
            </w:pPr>
            <w:r>
              <w:rPr>
                <w:rFonts w:eastAsia="Malgun Gothic" w:hint="eastAsia"/>
                <w:lang w:val="en-US" w:eastAsia="ko-KR"/>
              </w:rPr>
              <w:t>5</w:t>
            </w:r>
            <w:r w:rsidRPr="00FC43CE">
              <w:rPr>
                <w:lang w:val="en-US"/>
              </w:rPr>
              <w:t xml:space="preserve">) </w:t>
            </w:r>
            <w:r w:rsidRPr="00FC43CE">
              <w:rPr>
                <w:rFonts w:hint="eastAsia"/>
                <w:lang w:val="en-US"/>
              </w:rPr>
              <w:t>Maximum number of measurement resources for L1-CLI-RSSI measurement for a UE</w:t>
            </w:r>
          </w:p>
          <w:p w14:paraId="2009312E" w14:textId="44D639C8" w:rsidR="007B498D" w:rsidRPr="00B77C37" w:rsidRDefault="00B77C37" w:rsidP="007B498D">
            <w:pPr>
              <w:rPr>
                <w:rFonts w:eastAsia="Malgun Gothic"/>
                <w:lang w:val="en-US" w:eastAsia="ko-KR"/>
              </w:rPr>
            </w:pPr>
            <w:r>
              <w:rPr>
                <w:rFonts w:eastAsia="Malgun Gothic" w:hint="eastAsia"/>
                <w:lang w:val="en-US" w:eastAsia="ko-KR"/>
              </w:rPr>
              <w:t>6</w:t>
            </w:r>
            <w:r w:rsidRPr="00FC43CE">
              <w:rPr>
                <w:rFonts w:hint="eastAsia"/>
                <w:lang w:val="en-US"/>
              </w:rPr>
              <w:t xml:space="preserve">) </w:t>
            </w:r>
            <w:r w:rsidR="004B6BF8" w:rsidRPr="004B6BF8">
              <w:rPr>
                <w:rFonts w:eastAsia="Malgun Gothic"/>
                <w:lang w:eastAsia="ko-KR"/>
              </w:rPr>
              <w:t>The number of reported CLI measurement resources</w:t>
            </w:r>
          </w:p>
        </w:tc>
        <w:tc>
          <w:tcPr>
            <w:tcW w:w="2403" w:type="dxa"/>
          </w:tcPr>
          <w:p w14:paraId="4CF93AB9" w14:textId="1929FA9D" w:rsidR="00B77C37" w:rsidRDefault="00B77C37" w:rsidP="00B77C37">
            <w:pPr>
              <w:rPr>
                <w:rFonts w:eastAsia="Malgun Gothic"/>
                <w:lang w:eastAsia="ko-KR"/>
              </w:rPr>
            </w:pPr>
            <w:r>
              <w:rPr>
                <w:rFonts w:eastAsia="Malgun Gothic" w:hint="eastAsia"/>
                <w:lang w:eastAsia="ko-KR"/>
              </w:rPr>
              <w:t xml:space="preserve">6) {1,2, </w:t>
            </w:r>
            <w:r w:rsidR="00CD218D">
              <w:rPr>
                <w:rFonts w:eastAsia="Malgun Gothic" w:hint="eastAsia"/>
                <w:lang w:eastAsia="ko-KR"/>
              </w:rPr>
              <w:t xml:space="preserve">3, </w:t>
            </w:r>
            <w:r>
              <w:rPr>
                <w:rFonts w:eastAsia="Malgun Gothic" w:hint="eastAsia"/>
                <w:lang w:eastAsia="ko-KR"/>
              </w:rPr>
              <w:t>4}</w:t>
            </w:r>
          </w:p>
          <w:p w14:paraId="1BB08017" w14:textId="77777777" w:rsidR="007B498D" w:rsidRPr="00380D91" w:rsidRDefault="007B498D" w:rsidP="007B498D"/>
        </w:tc>
      </w:tr>
      <w:tr w:rsidR="00CD31FE" w14:paraId="37860BEB" w14:textId="77777777" w:rsidTr="00B30078">
        <w:tc>
          <w:tcPr>
            <w:tcW w:w="2122" w:type="dxa"/>
          </w:tcPr>
          <w:p w14:paraId="12E5DE6E" w14:textId="26914898" w:rsidR="00CD31FE" w:rsidRDefault="00CD31FE" w:rsidP="00CD31FE">
            <w:pPr>
              <w:rPr>
                <w:rFonts w:eastAsia="Malgun Gothic"/>
                <w:lang w:eastAsia="ko-KR"/>
              </w:rPr>
            </w:pPr>
            <w:r>
              <w:rPr>
                <w:rFonts w:eastAsia="Malgun Gothic"/>
                <w:lang w:eastAsia="ko-KR"/>
              </w:rPr>
              <w:t>S</w:t>
            </w:r>
            <w:r>
              <w:rPr>
                <w:rFonts w:eastAsia="Malgun Gothic" w:hint="eastAsia"/>
                <w:lang w:eastAsia="ko-KR"/>
              </w:rPr>
              <w:t xml:space="preserve">upport of </w:t>
            </w:r>
            <w:r w:rsidR="002E4179">
              <w:rPr>
                <w:rFonts w:eastAsia="Malgun Gothic" w:hint="eastAsia"/>
                <w:lang w:eastAsia="ko-KR"/>
              </w:rPr>
              <w:t xml:space="preserve">aperiodic </w:t>
            </w:r>
            <w:r>
              <w:t xml:space="preserve">L1 </w:t>
            </w:r>
            <w:r>
              <w:rPr>
                <w:rFonts w:eastAsia="Malgun Gothic" w:hint="eastAsia"/>
                <w:lang w:eastAsia="ko-KR"/>
              </w:rPr>
              <w:t>SRS-RSRP reporting</w:t>
            </w:r>
            <w:r w:rsidR="00CB4EF2">
              <w:rPr>
                <w:rFonts w:eastAsia="Malgun Gothic" w:hint="eastAsia"/>
                <w:lang w:eastAsia="ko-KR"/>
              </w:rPr>
              <w:t xml:space="preserve"> on PUSCH</w:t>
            </w:r>
          </w:p>
        </w:tc>
        <w:tc>
          <w:tcPr>
            <w:tcW w:w="5103" w:type="dxa"/>
          </w:tcPr>
          <w:p w14:paraId="4B776E55" w14:textId="743D6C90" w:rsidR="00CD31FE" w:rsidRDefault="00CD31FE" w:rsidP="00CD31FE">
            <w:pPr>
              <w:rPr>
                <w:rFonts w:eastAsia="Malgun Gothic"/>
                <w:lang w:val="en-US" w:eastAsia="ko-KR"/>
              </w:rPr>
            </w:pPr>
            <w:r>
              <w:rPr>
                <w:lang w:val="en-US"/>
              </w:rPr>
              <w:t xml:space="preserve">1) </w:t>
            </w:r>
            <w:r>
              <w:rPr>
                <w:rFonts w:eastAsia="Malgun Gothic" w:hint="eastAsia"/>
                <w:lang w:val="en-US" w:eastAsia="ko-KR"/>
              </w:rPr>
              <w:t>support of aperiodic L1-SRS-RSRP reporting</w:t>
            </w:r>
            <w:r w:rsidR="00CB4EF2">
              <w:rPr>
                <w:rFonts w:eastAsia="Malgun Gothic" w:hint="eastAsia"/>
                <w:lang w:val="en-US" w:eastAsia="ko-KR"/>
              </w:rPr>
              <w:t xml:space="preserve"> on PUSCH</w:t>
            </w:r>
          </w:p>
          <w:p w14:paraId="1792ECAB" w14:textId="7C0FE837" w:rsidR="00CD31FE" w:rsidRPr="007207F3" w:rsidRDefault="002E4179" w:rsidP="00CD31FE">
            <w:pPr>
              <w:rPr>
                <w:rFonts w:eastAsia="Malgun Gothic"/>
                <w:lang w:val="en-US" w:eastAsia="ko-KR"/>
              </w:rPr>
            </w:pPr>
            <w:r>
              <w:rPr>
                <w:rFonts w:eastAsia="Malgun Gothic" w:hint="eastAsia"/>
                <w:lang w:val="en-US" w:eastAsia="ko-KR"/>
              </w:rPr>
              <w:t>2</w:t>
            </w:r>
            <w:r w:rsidR="00CD31FE">
              <w:rPr>
                <w:lang w:val="en-US"/>
              </w:rPr>
              <w:t>)</w:t>
            </w:r>
            <w:r w:rsidR="006A34B0">
              <w:rPr>
                <w:rFonts w:eastAsia="Malgun Gothic" w:hint="eastAsia"/>
                <w:lang w:val="en-US" w:eastAsia="ko-KR"/>
              </w:rPr>
              <w:t xml:space="preserve"> Support of </w:t>
            </w:r>
            <w:r w:rsidR="004B7394">
              <w:rPr>
                <w:rFonts w:eastAsia="Malgun Gothic" w:hint="eastAsia"/>
                <w:lang w:val="en-US" w:eastAsia="ko-KR"/>
              </w:rPr>
              <w:t xml:space="preserve">aperiodic SRS-RSRP measurement resource </w:t>
            </w:r>
            <w:r w:rsidR="00E37FF1">
              <w:rPr>
                <w:rFonts w:eastAsia="Malgun Gothic" w:hint="eastAsia"/>
                <w:lang w:val="en-US" w:eastAsia="ko-KR"/>
              </w:rPr>
              <w:t xml:space="preserve">set </w:t>
            </w:r>
            <w:r w:rsidR="004B7394">
              <w:rPr>
                <w:rFonts w:eastAsia="Malgun Gothic" w:hint="eastAsia"/>
                <w:lang w:val="en-US" w:eastAsia="ko-KR"/>
              </w:rPr>
              <w:t xml:space="preserve">with </w:t>
            </w:r>
            <w:r w:rsidR="00CD31FE" w:rsidRPr="00726EAA">
              <w:rPr>
                <w:lang w:val="en-US"/>
              </w:rPr>
              <w:t>configuration for the slot offset between the slot containing the DCI that triggers a set of aperiodic SRS-RSRP resources and the slot in which the SRS-RSRP resource set is measured.</w:t>
            </w:r>
          </w:p>
        </w:tc>
        <w:tc>
          <w:tcPr>
            <w:tcW w:w="2403" w:type="dxa"/>
          </w:tcPr>
          <w:p w14:paraId="7A8E1344" w14:textId="77777777" w:rsidR="00CD31FE" w:rsidRPr="00380D91" w:rsidRDefault="00CD31FE" w:rsidP="00CD31FE"/>
        </w:tc>
      </w:tr>
      <w:tr w:rsidR="00CD31FE" w14:paraId="442A5676" w14:textId="77777777" w:rsidTr="00B30078">
        <w:tc>
          <w:tcPr>
            <w:tcW w:w="2122" w:type="dxa"/>
          </w:tcPr>
          <w:p w14:paraId="1CA8F728" w14:textId="5F03383A" w:rsidR="00CD31FE" w:rsidRDefault="00CD31FE" w:rsidP="00CD31FE">
            <w:pPr>
              <w:rPr>
                <w:rFonts w:eastAsia="Malgun Gothic"/>
                <w:lang w:eastAsia="ko-KR"/>
              </w:rPr>
            </w:pPr>
            <w:r>
              <w:rPr>
                <w:rFonts w:eastAsia="Malgun Gothic"/>
                <w:lang w:eastAsia="ko-KR"/>
              </w:rPr>
              <w:t>S</w:t>
            </w:r>
            <w:r>
              <w:rPr>
                <w:rFonts w:eastAsia="Malgun Gothic" w:hint="eastAsia"/>
                <w:lang w:eastAsia="ko-KR"/>
              </w:rPr>
              <w:t xml:space="preserve">upport of </w:t>
            </w:r>
            <w:r w:rsidR="00384C26">
              <w:rPr>
                <w:rFonts w:eastAsia="Malgun Gothic" w:hint="eastAsia"/>
                <w:lang w:eastAsia="ko-KR"/>
              </w:rPr>
              <w:t xml:space="preserve">semi-persistent </w:t>
            </w:r>
            <w:r>
              <w:t xml:space="preserve">L1 </w:t>
            </w:r>
            <w:r>
              <w:rPr>
                <w:rFonts w:eastAsia="Malgun Gothic" w:hint="eastAsia"/>
                <w:lang w:eastAsia="ko-KR"/>
              </w:rPr>
              <w:t>SRS-RSRP reporting</w:t>
            </w:r>
            <w:r w:rsidR="00384C26">
              <w:rPr>
                <w:rFonts w:eastAsia="Malgun Gothic" w:hint="eastAsia"/>
                <w:lang w:eastAsia="ko-KR"/>
              </w:rPr>
              <w:t xml:space="preserve"> on PUCCH</w:t>
            </w:r>
          </w:p>
        </w:tc>
        <w:tc>
          <w:tcPr>
            <w:tcW w:w="5103" w:type="dxa"/>
          </w:tcPr>
          <w:p w14:paraId="6DB8D04C" w14:textId="3E18F9BC" w:rsidR="00CD31FE" w:rsidRDefault="00CD31FE" w:rsidP="00CD31FE">
            <w:pPr>
              <w:rPr>
                <w:rFonts w:eastAsia="Malgun Gothic"/>
                <w:lang w:val="en-US" w:eastAsia="ko-KR"/>
              </w:rPr>
            </w:pPr>
            <w:r>
              <w:rPr>
                <w:lang w:val="en-US"/>
              </w:rPr>
              <w:t xml:space="preserve">1) </w:t>
            </w:r>
            <w:r>
              <w:rPr>
                <w:rFonts w:eastAsia="Malgun Gothic" w:hint="eastAsia"/>
                <w:lang w:val="en-US" w:eastAsia="ko-KR"/>
              </w:rPr>
              <w:t xml:space="preserve">support of </w:t>
            </w:r>
            <w:r w:rsidR="00384C26">
              <w:rPr>
                <w:rFonts w:eastAsia="Malgun Gothic" w:hint="eastAsia"/>
                <w:lang w:val="en-US" w:eastAsia="ko-KR"/>
              </w:rPr>
              <w:t>semi-persistent</w:t>
            </w:r>
            <w:r>
              <w:rPr>
                <w:rFonts w:eastAsia="Malgun Gothic" w:hint="eastAsia"/>
                <w:lang w:val="en-US" w:eastAsia="ko-KR"/>
              </w:rPr>
              <w:t xml:space="preserve"> L1-SRS-RSRP reporting</w:t>
            </w:r>
          </w:p>
          <w:p w14:paraId="191E6DAF" w14:textId="7ACCF26A" w:rsidR="00CD31FE" w:rsidRPr="00DA0339" w:rsidRDefault="00DA0339" w:rsidP="00CD31FE">
            <w:pPr>
              <w:rPr>
                <w:rFonts w:eastAsia="Malgun Gothic"/>
                <w:lang w:val="en-US" w:eastAsia="ko-KR"/>
              </w:rPr>
            </w:pPr>
            <w:r>
              <w:rPr>
                <w:rFonts w:eastAsia="Malgun Gothic" w:hint="eastAsia"/>
                <w:lang w:val="en-US" w:eastAsia="ko-KR"/>
              </w:rPr>
              <w:t>2</w:t>
            </w:r>
            <w:r w:rsidR="00503A76">
              <w:rPr>
                <w:rFonts w:eastAsia="Malgun Gothic" w:hint="eastAsia"/>
                <w:lang w:val="en-US" w:eastAsia="ko-KR"/>
              </w:rPr>
              <w:t xml:space="preserve">) support of </w:t>
            </w:r>
            <w:r>
              <w:rPr>
                <w:rFonts w:eastAsia="Malgun Gothic" w:hint="eastAsia"/>
                <w:lang w:val="en-US" w:eastAsia="ko-KR"/>
              </w:rPr>
              <w:t>semi-persistent</w:t>
            </w:r>
            <w:r w:rsidR="00503A76">
              <w:rPr>
                <w:rFonts w:eastAsia="Malgun Gothic" w:hint="eastAsia"/>
                <w:lang w:val="en-US" w:eastAsia="ko-KR"/>
              </w:rPr>
              <w:t xml:space="preserve"> periodic L1-SRS-RSRP measurement resource </w:t>
            </w:r>
          </w:p>
        </w:tc>
        <w:tc>
          <w:tcPr>
            <w:tcW w:w="2403" w:type="dxa"/>
          </w:tcPr>
          <w:p w14:paraId="3F62963C" w14:textId="77777777" w:rsidR="00CD31FE" w:rsidRPr="00380D91" w:rsidRDefault="00CD31FE" w:rsidP="00CD31FE"/>
        </w:tc>
      </w:tr>
    </w:tbl>
    <w:p w14:paraId="50641E77" w14:textId="77777777" w:rsidR="00940A71" w:rsidRDefault="00940A71">
      <w:pPr>
        <w:overflowPunct/>
        <w:autoSpaceDE/>
        <w:autoSpaceDN/>
        <w:adjustRightInd/>
        <w:spacing w:after="0"/>
        <w:textAlignment w:val="auto"/>
      </w:pPr>
    </w:p>
    <w:p w14:paraId="78AD5B8B" w14:textId="0767DCC4" w:rsidR="00D01F14" w:rsidRDefault="00D01F14" w:rsidP="00D01F14">
      <w:pPr>
        <w:pStyle w:val="Heading1"/>
      </w:pPr>
      <w:r>
        <w:t>Conclusion</w:t>
      </w:r>
    </w:p>
    <w:p w14:paraId="37DB71E6" w14:textId="6BC31D62" w:rsidR="00D01F14" w:rsidRPr="00AC6AF3" w:rsidRDefault="00D01F14">
      <w:pPr>
        <w:overflowPunct/>
        <w:autoSpaceDE/>
        <w:autoSpaceDN/>
        <w:adjustRightInd/>
        <w:spacing w:after="0"/>
        <w:textAlignment w:val="auto"/>
      </w:pPr>
      <w:r>
        <w:t>In this contribution we have proposed our views for initial discussion on UE FGs for SBFD.</w:t>
      </w:r>
    </w:p>
    <w:sectPr w:rsidR="00D01F14" w:rsidRPr="00AC6AF3" w:rsidSect="00820B78">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EF21B" w14:textId="77777777" w:rsidR="00162244" w:rsidRDefault="00162244">
      <w:r>
        <w:separator/>
      </w:r>
    </w:p>
  </w:endnote>
  <w:endnote w:type="continuationSeparator" w:id="0">
    <w:p w14:paraId="115D3C00" w14:textId="77777777" w:rsidR="00162244" w:rsidRDefault="00162244">
      <w:r>
        <w:continuationSeparator/>
      </w:r>
    </w:p>
  </w:endnote>
  <w:endnote w:type="continuationNotice" w:id="1">
    <w:p w14:paraId="0D6F35C1" w14:textId="77777777" w:rsidR="00162244" w:rsidRDefault="001622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D609B" w14:textId="77777777" w:rsidR="00162244" w:rsidRDefault="00162244">
      <w:r>
        <w:separator/>
      </w:r>
    </w:p>
  </w:footnote>
  <w:footnote w:type="continuationSeparator" w:id="0">
    <w:p w14:paraId="41C010B7" w14:textId="77777777" w:rsidR="00162244" w:rsidRDefault="00162244">
      <w:r>
        <w:continuationSeparator/>
      </w:r>
    </w:p>
  </w:footnote>
  <w:footnote w:type="continuationNotice" w:id="1">
    <w:p w14:paraId="4F33D407" w14:textId="77777777" w:rsidR="00162244" w:rsidRDefault="001622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D6557B"/>
    <w:multiLevelType w:val="hybridMultilevel"/>
    <w:tmpl w:val="726C2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20062"/>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B24128"/>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595C5E"/>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555741"/>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E63BD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877E67"/>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E26FBE"/>
    <w:multiLevelType w:val="hybridMultilevel"/>
    <w:tmpl w:val="D32832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B4AD2"/>
    <w:multiLevelType w:val="hybridMultilevel"/>
    <w:tmpl w:val="D32832A0"/>
    <w:lvl w:ilvl="0" w:tplc="04090011">
      <w:start w:val="1"/>
      <w:numFmt w:val="decimal"/>
      <w:lvlText w:val="%1)"/>
      <w:lvlJc w:val="left"/>
      <w:pPr>
        <w:ind w:left="2032" w:hanging="360"/>
      </w:pPr>
      <w:rPr>
        <w:rFonts w:hint="default"/>
      </w:rPr>
    </w:lvl>
    <w:lvl w:ilvl="1" w:tplc="04090019" w:tentative="1">
      <w:start w:val="1"/>
      <w:numFmt w:val="lowerLetter"/>
      <w:lvlText w:val="%2."/>
      <w:lvlJc w:val="left"/>
      <w:pPr>
        <w:ind w:left="2752" w:hanging="360"/>
      </w:pPr>
    </w:lvl>
    <w:lvl w:ilvl="2" w:tplc="0409001B" w:tentative="1">
      <w:start w:val="1"/>
      <w:numFmt w:val="lowerRoman"/>
      <w:lvlText w:val="%3."/>
      <w:lvlJc w:val="right"/>
      <w:pPr>
        <w:ind w:left="3472" w:hanging="180"/>
      </w:pPr>
    </w:lvl>
    <w:lvl w:ilvl="3" w:tplc="0409000F" w:tentative="1">
      <w:start w:val="1"/>
      <w:numFmt w:val="decimal"/>
      <w:lvlText w:val="%4."/>
      <w:lvlJc w:val="left"/>
      <w:pPr>
        <w:ind w:left="4192" w:hanging="360"/>
      </w:pPr>
    </w:lvl>
    <w:lvl w:ilvl="4" w:tplc="04090019" w:tentative="1">
      <w:start w:val="1"/>
      <w:numFmt w:val="lowerLetter"/>
      <w:lvlText w:val="%5."/>
      <w:lvlJc w:val="left"/>
      <w:pPr>
        <w:ind w:left="4912" w:hanging="360"/>
      </w:pPr>
    </w:lvl>
    <w:lvl w:ilvl="5" w:tplc="0409001B" w:tentative="1">
      <w:start w:val="1"/>
      <w:numFmt w:val="lowerRoman"/>
      <w:lvlText w:val="%6."/>
      <w:lvlJc w:val="right"/>
      <w:pPr>
        <w:ind w:left="5632" w:hanging="180"/>
      </w:pPr>
    </w:lvl>
    <w:lvl w:ilvl="6" w:tplc="0409000F" w:tentative="1">
      <w:start w:val="1"/>
      <w:numFmt w:val="decimal"/>
      <w:lvlText w:val="%7."/>
      <w:lvlJc w:val="left"/>
      <w:pPr>
        <w:ind w:left="6352" w:hanging="360"/>
      </w:pPr>
    </w:lvl>
    <w:lvl w:ilvl="7" w:tplc="04090019" w:tentative="1">
      <w:start w:val="1"/>
      <w:numFmt w:val="lowerLetter"/>
      <w:lvlText w:val="%8."/>
      <w:lvlJc w:val="left"/>
      <w:pPr>
        <w:ind w:left="7072" w:hanging="360"/>
      </w:pPr>
    </w:lvl>
    <w:lvl w:ilvl="8" w:tplc="0409001B" w:tentative="1">
      <w:start w:val="1"/>
      <w:numFmt w:val="lowerRoman"/>
      <w:lvlText w:val="%9."/>
      <w:lvlJc w:val="right"/>
      <w:pPr>
        <w:ind w:left="7792" w:hanging="180"/>
      </w:pPr>
    </w:lvl>
  </w:abstractNum>
  <w:abstractNum w:abstractNumId="13" w15:restartNumberingAfterBreak="0">
    <w:nsid w:val="615F537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A4355B1"/>
    <w:multiLevelType w:val="hybridMultilevel"/>
    <w:tmpl w:val="732AA3EC"/>
    <w:lvl w:ilvl="0" w:tplc="620A9A22">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5614E0"/>
    <w:multiLevelType w:val="hybridMultilevel"/>
    <w:tmpl w:val="D32832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11961443">
    <w:abstractNumId w:val="4"/>
  </w:num>
  <w:num w:numId="2" w16cid:durableId="357124585">
    <w:abstractNumId w:val="5"/>
  </w:num>
  <w:num w:numId="3" w16cid:durableId="1559780918">
    <w:abstractNumId w:val="0"/>
  </w:num>
  <w:num w:numId="4" w16cid:durableId="2118863744">
    <w:abstractNumId w:val="11"/>
  </w:num>
  <w:num w:numId="5" w16cid:durableId="917135869">
    <w:abstractNumId w:val="12"/>
  </w:num>
  <w:num w:numId="6" w16cid:durableId="626469600">
    <w:abstractNumId w:val="7"/>
  </w:num>
  <w:num w:numId="7" w16cid:durableId="1563324734">
    <w:abstractNumId w:val="1"/>
  </w:num>
  <w:num w:numId="8" w16cid:durableId="1221289627">
    <w:abstractNumId w:val="8"/>
  </w:num>
  <w:num w:numId="9" w16cid:durableId="594827269">
    <w:abstractNumId w:val="13"/>
  </w:num>
  <w:num w:numId="10" w16cid:durableId="293870365">
    <w:abstractNumId w:val="9"/>
  </w:num>
  <w:num w:numId="11" w16cid:durableId="1418136875">
    <w:abstractNumId w:val="2"/>
  </w:num>
  <w:num w:numId="12" w16cid:durableId="1288005674">
    <w:abstractNumId w:val="6"/>
  </w:num>
  <w:num w:numId="13" w16cid:durableId="2061198627">
    <w:abstractNumId w:val="15"/>
  </w:num>
  <w:num w:numId="14" w16cid:durableId="772016800">
    <w:abstractNumId w:val="10"/>
  </w:num>
  <w:num w:numId="15" w16cid:durableId="1580942662">
    <w:abstractNumId w:val="3"/>
  </w:num>
  <w:num w:numId="16" w16cid:durableId="68617883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0DEA"/>
    <w:rsid w:val="0000159F"/>
    <w:rsid w:val="000026AD"/>
    <w:rsid w:val="00002CF9"/>
    <w:rsid w:val="00003E20"/>
    <w:rsid w:val="00004AC8"/>
    <w:rsid w:val="000053BA"/>
    <w:rsid w:val="0000568E"/>
    <w:rsid w:val="0000571B"/>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510"/>
    <w:rsid w:val="00012685"/>
    <w:rsid w:val="00012C4F"/>
    <w:rsid w:val="000131D1"/>
    <w:rsid w:val="00013455"/>
    <w:rsid w:val="000134E3"/>
    <w:rsid w:val="00013632"/>
    <w:rsid w:val="00013948"/>
    <w:rsid w:val="000139C7"/>
    <w:rsid w:val="00013B53"/>
    <w:rsid w:val="00013F5E"/>
    <w:rsid w:val="0001403F"/>
    <w:rsid w:val="0001487F"/>
    <w:rsid w:val="000148A5"/>
    <w:rsid w:val="00014F35"/>
    <w:rsid w:val="00014F82"/>
    <w:rsid w:val="00015F98"/>
    <w:rsid w:val="000165FC"/>
    <w:rsid w:val="000166AC"/>
    <w:rsid w:val="00017ADE"/>
    <w:rsid w:val="00017B7F"/>
    <w:rsid w:val="00017E44"/>
    <w:rsid w:val="00017EDA"/>
    <w:rsid w:val="000212A5"/>
    <w:rsid w:val="00021833"/>
    <w:rsid w:val="000219F2"/>
    <w:rsid w:val="00022B8C"/>
    <w:rsid w:val="00023742"/>
    <w:rsid w:val="00023830"/>
    <w:rsid w:val="0002405D"/>
    <w:rsid w:val="000249EA"/>
    <w:rsid w:val="00024AEF"/>
    <w:rsid w:val="00024E7D"/>
    <w:rsid w:val="000251F7"/>
    <w:rsid w:val="00026C65"/>
    <w:rsid w:val="0002705B"/>
    <w:rsid w:val="000273D1"/>
    <w:rsid w:val="0002766F"/>
    <w:rsid w:val="00027755"/>
    <w:rsid w:val="00027864"/>
    <w:rsid w:val="0002789E"/>
    <w:rsid w:val="000279C8"/>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858"/>
    <w:rsid w:val="00040E91"/>
    <w:rsid w:val="00040F4F"/>
    <w:rsid w:val="0004132D"/>
    <w:rsid w:val="000416F1"/>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07AD"/>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7B53"/>
    <w:rsid w:val="00057D52"/>
    <w:rsid w:val="00057DFB"/>
    <w:rsid w:val="000604C2"/>
    <w:rsid w:val="00060D8E"/>
    <w:rsid w:val="00062159"/>
    <w:rsid w:val="000624D6"/>
    <w:rsid w:val="000626B8"/>
    <w:rsid w:val="000634EF"/>
    <w:rsid w:val="00063AB5"/>
    <w:rsid w:val="00063CBD"/>
    <w:rsid w:val="00063D9E"/>
    <w:rsid w:val="00064023"/>
    <w:rsid w:val="000641C4"/>
    <w:rsid w:val="00064778"/>
    <w:rsid w:val="00064AD3"/>
    <w:rsid w:val="00065088"/>
    <w:rsid w:val="000652D3"/>
    <w:rsid w:val="000654A0"/>
    <w:rsid w:val="00065652"/>
    <w:rsid w:val="000656EE"/>
    <w:rsid w:val="00065DD3"/>
    <w:rsid w:val="00065E94"/>
    <w:rsid w:val="000663A0"/>
    <w:rsid w:val="000665C7"/>
    <w:rsid w:val="00066719"/>
    <w:rsid w:val="000701AD"/>
    <w:rsid w:val="000707CA"/>
    <w:rsid w:val="00070D21"/>
    <w:rsid w:val="0007136F"/>
    <w:rsid w:val="0007147D"/>
    <w:rsid w:val="000717FB"/>
    <w:rsid w:val="000719BF"/>
    <w:rsid w:val="00071EE2"/>
    <w:rsid w:val="0007208A"/>
    <w:rsid w:val="0007213C"/>
    <w:rsid w:val="0007242E"/>
    <w:rsid w:val="0007243A"/>
    <w:rsid w:val="00072BBA"/>
    <w:rsid w:val="00072FF5"/>
    <w:rsid w:val="000730DC"/>
    <w:rsid w:val="000738BC"/>
    <w:rsid w:val="000743C7"/>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5CC"/>
    <w:rsid w:val="00084A65"/>
    <w:rsid w:val="00084ED3"/>
    <w:rsid w:val="00085272"/>
    <w:rsid w:val="0008559A"/>
    <w:rsid w:val="00085C63"/>
    <w:rsid w:val="00087A24"/>
    <w:rsid w:val="00090110"/>
    <w:rsid w:val="000902C2"/>
    <w:rsid w:val="000904DF"/>
    <w:rsid w:val="00090A85"/>
    <w:rsid w:val="000918F5"/>
    <w:rsid w:val="00091A92"/>
    <w:rsid w:val="00091A94"/>
    <w:rsid w:val="000924FD"/>
    <w:rsid w:val="00093B3C"/>
    <w:rsid w:val="00093C49"/>
    <w:rsid w:val="00094B01"/>
    <w:rsid w:val="00095A80"/>
    <w:rsid w:val="00096445"/>
    <w:rsid w:val="00097225"/>
    <w:rsid w:val="000973E1"/>
    <w:rsid w:val="000977F5"/>
    <w:rsid w:val="000A0EC7"/>
    <w:rsid w:val="000A0FD7"/>
    <w:rsid w:val="000A11B6"/>
    <w:rsid w:val="000A1402"/>
    <w:rsid w:val="000A1AC5"/>
    <w:rsid w:val="000A20BA"/>
    <w:rsid w:val="000A256C"/>
    <w:rsid w:val="000A262C"/>
    <w:rsid w:val="000A3238"/>
    <w:rsid w:val="000A3C8D"/>
    <w:rsid w:val="000A3DFE"/>
    <w:rsid w:val="000A40EC"/>
    <w:rsid w:val="000A4D66"/>
    <w:rsid w:val="000A54EE"/>
    <w:rsid w:val="000A6A23"/>
    <w:rsid w:val="000A7792"/>
    <w:rsid w:val="000A7BC5"/>
    <w:rsid w:val="000A7EF4"/>
    <w:rsid w:val="000B0C45"/>
    <w:rsid w:val="000B1241"/>
    <w:rsid w:val="000B13E1"/>
    <w:rsid w:val="000B155E"/>
    <w:rsid w:val="000B16DB"/>
    <w:rsid w:val="000B1727"/>
    <w:rsid w:val="000B1747"/>
    <w:rsid w:val="000B1C5E"/>
    <w:rsid w:val="000B2282"/>
    <w:rsid w:val="000B25DD"/>
    <w:rsid w:val="000B27E9"/>
    <w:rsid w:val="000B2A11"/>
    <w:rsid w:val="000B2A5B"/>
    <w:rsid w:val="000B31F6"/>
    <w:rsid w:val="000B3259"/>
    <w:rsid w:val="000B3542"/>
    <w:rsid w:val="000B3B91"/>
    <w:rsid w:val="000B4207"/>
    <w:rsid w:val="000B4B1B"/>
    <w:rsid w:val="000B50C3"/>
    <w:rsid w:val="000B5AC9"/>
    <w:rsid w:val="000B5F0A"/>
    <w:rsid w:val="000B69B8"/>
    <w:rsid w:val="000B6D65"/>
    <w:rsid w:val="000B743C"/>
    <w:rsid w:val="000C10EA"/>
    <w:rsid w:val="000C125C"/>
    <w:rsid w:val="000C1D59"/>
    <w:rsid w:val="000C1EF1"/>
    <w:rsid w:val="000C2149"/>
    <w:rsid w:val="000C2B09"/>
    <w:rsid w:val="000C30CF"/>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6EA"/>
    <w:rsid w:val="000E071E"/>
    <w:rsid w:val="000E0753"/>
    <w:rsid w:val="000E0CEB"/>
    <w:rsid w:val="000E0DEE"/>
    <w:rsid w:val="000E1510"/>
    <w:rsid w:val="000E1573"/>
    <w:rsid w:val="000E181D"/>
    <w:rsid w:val="000E1CAF"/>
    <w:rsid w:val="000E1D6D"/>
    <w:rsid w:val="000E27AA"/>
    <w:rsid w:val="000E2E11"/>
    <w:rsid w:val="000E337A"/>
    <w:rsid w:val="000E34FD"/>
    <w:rsid w:val="000E3593"/>
    <w:rsid w:val="000E3C5F"/>
    <w:rsid w:val="000E4350"/>
    <w:rsid w:val="000E4376"/>
    <w:rsid w:val="000E4408"/>
    <w:rsid w:val="000E5262"/>
    <w:rsid w:val="000E53AB"/>
    <w:rsid w:val="000E5716"/>
    <w:rsid w:val="000E579D"/>
    <w:rsid w:val="000E5BC4"/>
    <w:rsid w:val="000E632F"/>
    <w:rsid w:val="000E6337"/>
    <w:rsid w:val="000E69E3"/>
    <w:rsid w:val="000E6B29"/>
    <w:rsid w:val="000E7A79"/>
    <w:rsid w:val="000F15B2"/>
    <w:rsid w:val="000F1700"/>
    <w:rsid w:val="000F19DE"/>
    <w:rsid w:val="000F2CB9"/>
    <w:rsid w:val="000F2E1F"/>
    <w:rsid w:val="000F2F48"/>
    <w:rsid w:val="000F316E"/>
    <w:rsid w:val="000F31F8"/>
    <w:rsid w:val="000F37B0"/>
    <w:rsid w:val="000F3BAE"/>
    <w:rsid w:val="000F4595"/>
    <w:rsid w:val="000F4CB2"/>
    <w:rsid w:val="000F4E44"/>
    <w:rsid w:val="000F4E90"/>
    <w:rsid w:val="000F4EB0"/>
    <w:rsid w:val="000F50BA"/>
    <w:rsid w:val="000F568D"/>
    <w:rsid w:val="000F5B4C"/>
    <w:rsid w:val="000F5D39"/>
    <w:rsid w:val="000F60FE"/>
    <w:rsid w:val="000F6260"/>
    <w:rsid w:val="000F654A"/>
    <w:rsid w:val="000F66D0"/>
    <w:rsid w:val="000F68D0"/>
    <w:rsid w:val="000F6B15"/>
    <w:rsid w:val="000F79F7"/>
    <w:rsid w:val="000F7D6E"/>
    <w:rsid w:val="00100686"/>
    <w:rsid w:val="0010170B"/>
    <w:rsid w:val="001018B1"/>
    <w:rsid w:val="00101C4F"/>
    <w:rsid w:val="001021DF"/>
    <w:rsid w:val="00102C9F"/>
    <w:rsid w:val="00102CC5"/>
    <w:rsid w:val="001030A3"/>
    <w:rsid w:val="00103FC9"/>
    <w:rsid w:val="00104312"/>
    <w:rsid w:val="001044A0"/>
    <w:rsid w:val="0010473E"/>
    <w:rsid w:val="0010572F"/>
    <w:rsid w:val="001068D2"/>
    <w:rsid w:val="001069F2"/>
    <w:rsid w:val="00107954"/>
    <w:rsid w:val="00107FF8"/>
    <w:rsid w:val="001103BD"/>
    <w:rsid w:val="001111FB"/>
    <w:rsid w:val="00111208"/>
    <w:rsid w:val="001115E4"/>
    <w:rsid w:val="00111808"/>
    <w:rsid w:val="00112220"/>
    <w:rsid w:val="00112675"/>
    <w:rsid w:val="0011339F"/>
    <w:rsid w:val="00113B8F"/>
    <w:rsid w:val="00113EC8"/>
    <w:rsid w:val="00114E96"/>
    <w:rsid w:val="001150B8"/>
    <w:rsid w:val="001152C7"/>
    <w:rsid w:val="00115506"/>
    <w:rsid w:val="00115708"/>
    <w:rsid w:val="00115C88"/>
    <w:rsid w:val="0011644A"/>
    <w:rsid w:val="001164C0"/>
    <w:rsid w:val="00117332"/>
    <w:rsid w:val="001175A3"/>
    <w:rsid w:val="00117645"/>
    <w:rsid w:val="0011784B"/>
    <w:rsid w:val="00117BAA"/>
    <w:rsid w:val="00120035"/>
    <w:rsid w:val="001204DD"/>
    <w:rsid w:val="00121306"/>
    <w:rsid w:val="00121603"/>
    <w:rsid w:val="00122839"/>
    <w:rsid w:val="00122E6D"/>
    <w:rsid w:val="00123366"/>
    <w:rsid w:val="001237AC"/>
    <w:rsid w:val="001242C7"/>
    <w:rsid w:val="00124ADA"/>
    <w:rsid w:val="00124E12"/>
    <w:rsid w:val="00124E75"/>
    <w:rsid w:val="00124EB0"/>
    <w:rsid w:val="00125576"/>
    <w:rsid w:val="001259D0"/>
    <w:rsid w:val="0012673D"/>
    <w:rsid w:val="001269B8"/>
    <w:rsid w:val="00127099"/>
    <w:rsid w:val="001273A0"/>
    <w:rsid w:val="00131FA8"/>
    <w:rsid w:val="00132830"/>
    <w:rsid w:val="00132B71"/>
    <w:rsid w:val="0013367C"/>
    <w:rsid w:val="001337A5"/>
    <w:rsid w:val="0013427A"/>
    <w:rsid w:val="00134301"/>
    <w:rsid w:val="001348FE"/>
    <w:rsid w:val="00134B36"/>
    <w:rsid w:val="00134D55"/>
    <w:rsid w:val="00134F00"/>
    <w:rsid w:val="001352DD"/>
    <w:rsid w:val="0013547B"/>
    <w:rsid w:val="001360F3"/>
    <w:rsid w:val="001362C2"/>
    <w:rsid w:val="0013678C"/>
    <w:rsid w:val="00136894"/>
    <w:rsid w:val="00136955"/>
    <w:rsid w:val="00136E19"/>
    <w:rsid w:val="001371B2"/>
    <w:rsid w:val="0013756D"/>
    <w:rsid w:val="00137AB9"/>
    <w:rsid w:val="00137D78"/>
    <w:rsid w:val="00140250"/>
    <w:rsid w:val="0014060C"/>
    <w:rsid w:val="00140764"/>
    <w:rsid w:val="001409A0"/>
    <w:rsid w:val="00140BED"/>
    <w:rsid w:val="00141563"/>
    <w:rsid w:val="00141E40"/>
    <w:rsid w:val="00141F08"/>
    <w:rsid w:val="00141FF2"/>
    <w:rsid w:val="0014252F"/>
    <w:rsid w:val="0014287A"/>
    <w:rsid w:val="00142DE2"/>
    <w:rsid w:val="0014307B"/>
    <w:rsid w:val="0014313F"/>
    <w:rsid w:val="0014359B"/>
    <w:rsid w:val="0014368F"/>
    <w:rsid w:val="001439FC"/>
    <w:rsid w:val="001444E7"/>
    <w:rsid w:val="00144C87"/>
    <w:rsid w:val="0014515F"/>
    <w:rsid w:val="001451A6"/>
    <w:rsid w:val="001459ED"/>
    <w:rsid w:val="001462E0"/>
    <w:rsid w:val="001467B1"/>
    <w:rsid w:val="001468F0"/>
    <w:rsid w:val="00146A72"/>
    <w:rsid w:val="00150175"/>
    <w:rsid w:val="00150251"/>
    <w:rsid w:val="001502C8"/>
    <w:rsid w:val="00150DC3"/>
    <w:rsid w:val="00151011"/>
    <w:rsid w:val="00151224"/>
    <w:rsid w:val="0015130F"/>
    <w:rsid w:val="0015153A"/>
    <w:rsid w:val="001522FA"/>
    <w:rsid w:val="001532BA"/>
    <w:rsid w:val="00153963"/>
    <w:rsid w:val="00153B6E"/>
    <w:rsid w:val="00153FED"/>
    <w:rsid w:val="001543BF"/>
    <w:rsid w:val="0015446E"/>
    <w:rsid w:val="00154D2E"/>
    <w:rsid w:val="00155753"/>
    <w:rsid w:val="00155A77"/>
    <w:rsid w:val="00155BFD"/>
    <w:rsid w:val="00156ABA"/>
    <w:rsid w:val="00157390"/>
    <w:rsid w:val="001573C9"/>
    <w:rsid w:val="00160998"/>
    <w:rsid w:val="00160CD6"/>
    <w:rsid w:val="00160F5F"/>
    <w:rsid w:val="001613B1"/>
    <w:rsid w:val="00161CBD"/>
    <w:rsid w:val="00162244"/>
    <w:rsid w:val="00162308"/>
    <w:rsid w:val="0016263E"/>
    <w:rsid w:val="0016316A"/>
    <w:rsid w:val="001634A2"/>
    <w:rsid w:val="00163539"/>
    <w:rsid w:val="0016381F"/>
    <w:rsid w:val="00163D1D"/>
    <w:rsid w:val="00164171"/>
    <w:rsid w:val="0016438B"/>
    <w:rsid w:val="00164AE1"/>
    <w:rsid w:val="00164E58"/>
    <w:rsid w:val="00165033"/>
    <w:rsid w:val="00165387"/>
    <w:rsid w:val="001656C3"/>
    <w:rsid w:val="00165926"/>
    <w:rsid w:val="0016617F"/>
    <w:rsid w:val="001665EB"/>
    <w:rsid w:val="001665FA"/>
    <w:rsid w:val="00166B22"/>
    <w:rsid w:val="001670EA"/>
    <w:rsid w:val="00167422"/>
    <w:rsid w:val="001674A0"/>
    <w:rsid w:val="00170A40"/>
    <w:rsid w:val="00170A50"/>
    <w:rsid w:val="0017158B"/>
    <w:rsid w:val="00172AE9"/>
    <w:rsid w:val="00173FC4"/>
    <w:rsid w:val="00174FFD"/>
    <w:rsid w:val="00175586"/>
    <w:rsid w:val="001759CA"/>
    <w:rsid w:val="00176105"/>
    <w:rsid w:val="0017726A"/>
    <w:rsid w:val="001776CC"/>
    <w:rsid w:val="00177DD3"/>
    <w:rsid w:val="00180278"/>
    <w:rsid w:val="0018039C"/>
    <w:rsid w:val="001807F2"/>
    <w:rsid w:val="001811EC"/>
    <w:rsid w:val="00181261"/>
    <w:rsid w:val="001818A7"/>
    <w:rsid w:val="00182725"/>
    <w:rsid w:val="001829C8"/>
    <w:rsid w:val="001831E3"/>
    <w:rsid w:val="00183924"/>
    <w:rsid w:val="00183A41"/>
    <w:rsid w:val="00186904"/>
    <w:rsid w:val="00186A34"/>
    <w:rsid w:val="00186B0A"/>
    <w:rsid w:val="00186D46"/>
    <w:rsid w:val="00187853"/>
    <w:rsid w:val="001905BD"/>
    <w:rsid w:val="00190F62"/>
    <w:rsid w:val="00190F94"/>
    <w:rsid w:val="0019110B"/>
    <w:rsid w:val="00191E79"/>
    <w:rsid w:val="00191FBA"/>
    <w:rsid w:val="00192782"/>
    <w:rsid w:val="00192D1C"/>
    <w:rsid w:val="00192FE6"/>
    <w:rsid w:val="0019360B"/>
    <w:rsid w:val="00193871"/>
    <w:rsid w:val="00193986"/>
    <w:rsid w:val="00193B08"/>
    <w:rsid w:val="00194541"/>
    <w:rsid w:val="00194570"/>
    <w:rsid w:val="0019484F"/>
    <w:rsid w:val="00196167"/>
    <w:rsid w:val="00196BF4"/>
    <w:rsid w:val="001972DA"/>
    <w:rsid w:val="001976AA"/>
    <w:rsid w:val="00197FF8"/>
    <w:rsid w:val="001A02F6"/>
    <w:rsid w:val="001A0A3C"/>
    <w:rsid w:val="001A0D73"/>
    <w:rsid w:val="001A15A8"/>
    <w:rsid w:val="001A15C6"/>
    <w:rsid w:val="001A1EB1"/>
    <w:rsid w:val="001A21CC"/>
    <w:rsid w:val="001A2F34"/>
    <w:rsid w:val="001A33D8"/>
    <w:rsid w:val="001A351E"/>
    <w:rsid w:val="001A3AF1"/>
    <w:rsid w:val="001A3F72"/>
    <w:rsid w:val="001A4203"/>
    <w:rsid w:val="001A483E"/>
    <w:rsid w:val="001A5510"/>
    <w:rsid w:val="001A57FE"/>
    <w:rsid w:val="001A5C7B"/>
    <w:rsid w:val="001A5E19"/>
    <w:rsid w:val="001A63D8"/>
    <w:rsid w:val="001A6402"/>
    <w:rsid w:val="001A7678"/>
    <w:rsid w:val="001A775E"/>
    <w:rsid w:val="001A7BEB"/>
    <w:rsid w:val="001A7F8E"/>
    <w:rsid w:val="001B01AD"/>
    <w:rsid w:val="001B01FA"/>
    <w:rsid w:val="001B07DE"/>
    <w:rsid w:val="001B0832"/>
    <w:rsid w:val="001B1633"/>
    <w:rsid w:val="001B18A7"/>
    <w:rsid w:val="001B1AD3"/>
    <w:rsid w:val="001B1B07"/>
    <w:rsid w:val="001B2701"/>
    <w:rsid w:val="001B2762"/>
    <w:rsid w:val="001B36FC"/>
    <w:rsid w:val="001B38EE"/>
    <w:rsid w:val="001B41ED"/>
    <w:rsid w:val="001B4607"/>
    <w:rsid w:val="001B573F"/>
    <w:rsid w:val="001B6983"/>
    <w:rsid w:val="001B7A42"/>
    <w:rsid w:val="001B7E0C"/>
    <w:rsid w:val="001C0102"/>
    <w:rsid w:val="001C0674"/>
    <w:rsid w:val="001C0683"/>
    <w:rsid w:val="001C1405"/>
    <w:rsid w:val="001C1B93"/>
    <w:rsid w:val="001C2099"/>
    <w:rsid w:val="001C20F1"/>
    <w:rsid w:val="001C211F"/>
    <w:rsid w:val="001C226F"/>
    <w:rsid w:val="001C2644"/>
    <w:rsid w:val="001C2F8E"/>
    <w:rsid w:val="001C4022"/>
    <w:rsid w:val="001C4880"/>
    <w:rsid w:val="001C5166"/>
    <w:rsid w:val="001C5296"/>
    <w:rsid w:val="001C57A2"/>
    <w:rsid w:val="001C59D8"/>
    <w:rsid w:val="001C5D0E"/>
    <w:rsid w:val="001C66AC"/>
    <w:rsid w:val="001C6754"/>
    <w:rsid w:val="001C77F0"/>
    <w:rsid w:val="001C7B02"/>
    <w:rsid w:val="001D0050"/>
    <w:rsid w:val="001D070C"/>
    <w:rsid w:val="001D0A07"/>
    <w:rsid w:val="001D0B75"/>
    <w:rsid w:val="001D0C18"/>
    <w:rsid w:val="001D0E4B"/>
    <w:rsid w:val="001D1421"/>
    <w:rsid w:val="001D1DDA"/>
    <w:rsid w:val="001D26D4"/>
    <w:rsid w:val="001D2AC9"/>
    <w:rsid w:val="001D2CCB"/>
    <w:rsid w:val="001D30C9"/>
    <w:rsid w:val="001D384A"/>
    <w:rsid w:val="001D38C2"/>
    <w:rsid w:val="001D40D4"/>
    <w:rsid w:val="001D445B"/>
    <w:rsid w:val="001D46A0"/>
    <w:rsid w:val="001D50C2"/>
    <w:rsid w:val="001D5987"/>
    <w:rsid w:val="001D5F54"/>
    <w:rsid w:val="001D753C"/>
    <w:rsid w:val="001D7CA4"/>
    <w:rsid w:val="001D7E58"/>
    <w:rsid w:val="001E02FD"/>
    <w:rsid w:val="001E0425"/>
    <w:rsid w:val="001E11EF"/>
    <w:rsid w:val="001E13B3"/>
    <w:rsid w:val="001E2C26"/>
    <w:rsid w:val="001E30A0"/>
    <w:rsid w:val="001E3380"/>
    <w:rsid w:val="001E345E"/>
    <w:rsid w:val="001E3DE1"/>
    <w:rsid w:val="001E45BB"/>
    <w:rsid w:val="001E4D4F"/>
    <w:rsid w:val="001E54F9"/>
    <w:rsid w:val="001E5712"/>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BD"/>
    <w:rsid w:val="001F34DA"/>
    <w:rsid w:val="001F3772"/>
    <w:rsid w:val="001F4465"/>
    <w:rsid w:val="001F4ACC"/>
    <w:rsid w:val="001F4DAC"/>
    <w:rsid w:val="001F4EE6"/>
    <w:rsid w:val="001F5019"/>
    <w:rsid w:val="001F51C5"/>
    <w:rsid w:val="001F582E"/>
    <w:rsid w:val="001F65B0"/>
    <w:rsid w:val="001F67AA"/>
    <w:rsid w:val="001F6AFD"/>
    <w:rsid w:val="001F6F6A"/>
    <w:rsid w:val="001F738D"/>
    <w:rsid w:val="001F7599"/>
    <w:rsid w:val="00200C74"/>
    <w:rsid w:val="00200D3C"/>
    <w:rsid w:val="00200EC5"/>
    <w:rsid w:val="00201174"/>
    <w:rsid w:val="00201714"/>
    <w:rsid w:val="00201F3D"/>
    <w:rsid w:val="00202264"/>
    <w:rsid w:val="00202DD1"/>
    <w:rsid w:val="0020343E"/>
    <w:rsid w:val="002045C1"/>
    <w:rsid w:val="00204A2A"/>
    <w:rsid w:val="00204B22"/>
    <w:rsid w:val="00204B3A"/>
    <w:rsid w:val="00204C8D"/>
    <w:rsid w:val="00204CE6"/>
    <w:rsid w:val="0020535A"/>
    <w:rsid w:val="002055CB"/>
    <w:rsid w:val="002059EF"/>
    <w:rsid w:val="00205A4B"/>
    <w:rsid w:val="00205BDB"/>
    <w:rsid w:val="00206955"/>
    <w:rsid w:val="00206A79"/>
    <w:rsid w:val="00206C6E"/>
    <w:rsid w:val="00206ED3"/>
    <w:rsid w:val="00206F0F"/>
    <w:rsid w:val="00210309"/>
    <w:rsid w:val="00210B9F"/>
    <w:rsid w:val="00210CE0"/>
    <w:rsid w:val="00211519"/>
    <w:rsid w:val="0021224B"/>
    <w:rsid w:val="00212950"/>
    <w:rsid w:val="00212FB8"/>
    <w:rsid w:val="00212FEF"/>
    <w:rsid w:val="00213709"/>
    <w:rsid w:val="002143C2"/>
    <w:rsid w:val="002149AF"/>
    <w:rsid w:val="00214A86"/>
    <w:rsid w:val="00215AAA"/>
    <w:rsid w:val="00216337"/>
    <w:rsid w:val="0021683C"/>
    <w:rsid w:val="00216A62"/>
    <w:rsid w:val="00216F5F"/>
    <w:rsid w:val="0021704F"/>
    <w:rsid w:val="00217AC6"/>
    <w:rsid w:val="002205EB"/>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4B8"/>
    <w:rsid w:val="002306F8"/>
    <w:rsid w:val="002308A9"/>
    <w:rsid w:val="00230C56"/>
    <w:rsid w:val="002312F4"/>
    <w:rsid w:val="002313A2"/>
    <w:rsid w:val="00231827"/>
    <w:rsid w:val="0023191F"/>
    <w:rsid w:val="00231F6E"/>
    <w:rsid w:val="00231F90"/>
    <w:rsid w:val="00231FC7"/>
    <w:rsid w:val="0023209B"/>
    <w:rsid w:val="0023228D"/>
    <w:rsid w:val="00232930"/>
    <w:rsid w:val="00232A95"/>
    <w:rsid w:val="00232C3F"/>
    <w:rsid w:val="00232DD9"/>
    <w:rsid w:val="0023308F"/>
    <w:rsid w:val="00233403"/>
    <w:rsid w:val="00233440"/>
    <w:rsid w:val="002336A8"/>
    <w:rsid w:val="0023387F"/>
    <w:rsid w:val="0023395C"/>
    <w:rsid w:val="00233D0E"/>
    <w:rsid w:val="00233DEE"/>
    <w:rsid w:val="00234CC9"/>
    <w:rsid w:val="00234E13"/>
    <w:rsid w:val="0023544D"/>
    <w:rsid w:val="00235EC0"/>
    <w:rsid w:val="0023630B"/>
    <w:rsid w:val="00236450"/>
    <w:rsid w:val="00236A6F"/>
    <w:rsid w:val="00236B1E"/>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6E3"/>
    <w:rsid w:val="002477DF"/>
    <w:rsid w:val="00247A56"/>
    <w:rsid w:val="00247D66"/>
    <w:rsid w:val="00247EEF"/>
    <w:rsid w:val="0025075B"/>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579BA"/>
    <w:rsid w:val="00260733"/>
    <w:rsid w:val="00260AEE"/>
    <w:rsid w:val="002610B1"/>
    <w:rsid w:val="00261E27"/>
    <w:rsid w:val="002621A6"/>
    <w:rsid w:val="002625BB"/>
    <w:rsid w:val="00262661"/>
    <w:rsid w:val="00262B87"/>
    <w:rsid w:val="00262D03"/>
    <w:rsid w:val="00262D9D"/>
    <w:rsid w:val="002632DF"/>
    <w:rsid w:val="002633C7"/>
    <w:rsid w:val="00263702"/>
    <w:rsid w:val="0026391B"/>
    <w:rsid w:val="00263946"/>
    <w:rsid w:val="00263A4A"/>
    <w:rsid w:val="002640BA"/>
    <w:rsid w:val="002640E3"/>
    <w:rsid w:val="0026412B"/>
    <w:rsid w:val="00264CF2"/>
    <w:rsid w:val="00264E0C"/>
    <w:rsid w:val="0026510D"/>
    <w:rsid w:val="002659EF"/>
    <w:rsid w:val="002660C5"/>
    <w:rsid w:val="002667A8"/>
    <w:rsid w:val="002669DF"/>
    <w:rsid w:val="00267587"/>
    <w:rsid w:val="002675C8"/>
    <w:rsid w:val="00267760"/>
    <w:rsid w:val="00267C7C"/>
    <w:rsid w:val="00267D11"/>
    <w:rsid w:val="00270167"/>
    <w:rsid w:val="002707C1"/>
    <w:rsid w:val="00270AF2"/>
    <w:rsid w:val="0027108D"/>
    <w:rsid w:val="0027156D"/>
    <w:rsid w:val="00271589"/>
    <w:rsid w:val="002716A9"/>
    <w:rsid w:val="00271A05"/>
    <w:rsid w:val="002720B6"/>
    <w:rsid w:val="0027238A"/>
    <w:rsid w:val="0027276B"/>
    <w:rsid w:val="002727A1"/>
    <w:rsid w:val="00272CCE"/>
    <w:rsid w:val="00273177"/>
    <w:rsid w:val="0027334A"/>
    <w:rsid w:val="002735AE"/>
    <w:rsid w:val="002736CF"/>
    <w:rsid w:val="0027426D"/>
    <w:rsid w:val="0027455B"/>
    <w:rsid w:val="00275074"/>
    <w:rsid w:val="002763E9"/>
    <w:rsid w:val="00276736"/>
    <w:rsid w:val="00276F4E"/>
    <w:rsid w:val="00277530"/>
    <w:rsid w:val="0027773D"/>
    <w:rsid w:val="002778BD"/>
    <w:rsid w:val="002809E3"/>
    <w:rsid w:val="002815FA"/>
    <w:rsid w:val="002824C2"/>
    <w:rsid w:val="00282E1F"/>
    <w:rsid w:val="00284E32"/>
    <w:rsid w:val="00285137"/>
    <w:rsid w:val="002851EB"/>
    <w:rsid w:val="00285510"/>
    <w:rsid w:val="002857F4"/>
    <w:rsid w:val="00285BD1"/>
    <w:rsid w:val="00285DE2"/>
    <w:rsid w:val="0028616D"/>
    <w:rsid w:val="002862FD"/>
    <w:rsid w:val="00286965"/>
    <w:rsid w:val="00286C64"/>
    <w:rsid w:val="002870EB"/>
    <w:rsid w:val="0029125B"/>
    <w:rsid w:val="0029136E"/>
    <w:rsid w:val="002918E1"/>
    <w:rsid w:val="00292399"/>
    <w:rsid w:val="002926C2"/>
    <w:rsid w:val="00292E14"/>
    <w:rsid w:val="00294445"/>
    <w:rsid w:val="00294664"/>
    <w:rsid w:val="00294B4D"/>
    <w:rsid w:val="00295086"/>
    <w:rsid w:val="0029537E"/>
    <w:rsid w:val="00295C32"/>
    <w:rsid w:val="00295C50"/>
    <w:rsid w:val="002960D5"/>
    <w:rsid w:val="0029695B"/>
    <w:rsid w:val="00297926"/>
    <w:rsid w:val="002A02C9"/>
    <w:rsid w:val="002A1062"/>
    <w:rsid w:val="002A1891"/>
    <w:rsid w:val="002A1A29"/>
    <w:rsid w:val="002A1A43"/>
    <w:rsid w:val="002A1B70"/>
    <w:rsid w:val="002A2012"/>
    <w:rsid w:val="002A2413"/>
    <w:rsid w:val="002A2F5E"/>
    <w:rsid w:val="002A352A"/>
    <w:rsid w:val="002A3AAF"/>
    <w:rsid w:val="002A4612"/>
    <w:rsid w:val="002A52BB"/>
    <w:rsid w:val="002A5F83"/>
    <w:rsid w:val="002A607D"/>
    <w:rsid w:val="002A6E79"/>
    <w:rsid w:val="002A74BD"/>
    <w:rsid w:val="002A7BAA"/>
    <w:rsid w:val="002B0CF7"/>
    <w:rsid w:val="002B0EAF"/>
    <w:rsid w:val="002B103E"/>
    <w:rsid w:val="002B132E"/>
    <w:rsid w:val="002B1499"/>
    <w:rsid w:val="002B21FB"/>
    <w:rsid w:val="002B2813"/>
    <w:rsid w:val="002B2A99"/>
    <w:rsid w:val="002B2D29"/>
    <w:rsid w:val="002B32B8"/>
    <w:rsid w:val="002B3B31"/>
    <w:rsid w:val="002B3BBD"/>
    <w:rsid w:val="002B45F3"/>
    <w:rsid w:val="002B5BB3"/>
    <w:rsid w:val="002B6E6D"/>
    <w:rsid w:val="002B7216"/>
    <w:rsid w:val="002B7984"/>
    <w:rsid w:val="002B7AFC"/>
    <w:rsid w:val="002C0BE3"/>
    <w:rsid w:val="002C0C4B"/>
    <w:rsid w:val="002C1EEA"/>
    <w:rsid w:val="002C1F22"/>
    <w:rsid w:val="002C2273"/>
    <w:rsid w:val="002C24A0"/>
    <w:rsid w:val="002C3425"/>
    <w:rsid w:val="002C3B70"/>
    <w:rsid w:val="002C426A"/>
    <w:rsid w:val="002C47AD"/>
    <w:rsid w:val="002C4A96"/>
    <w:rsid w:val="002C5510"/>
    <w:rsid w:val="002C5FC4"/>
    <w:rsid w:val="002C6034"/>
    <w:rsid w:val="002C635B"/>
    <w:rsid w:val="002C7142"/>
    <w:rsid w:val="002C7276"/>
    <w:rsid w:val="002C770F"/>
    <w:rsid w:val="002C7CFF"/>
    <w:rsid w:val="002D0585"/>
    <w:rsid w:val="002D0942"/>
    <w:rsid w:val="002D0BC6"/>
    <w:rsid w:val="002D12DB"/>
    <w:rsid w:val="002D17C5"/>
    <w:rsid w:val="002D2402"/>
    <w:rsid w:val="002D3206"/>
    <w:rsid w:val="002D365F"/>
    <w:rsid w:val="002D51DF"/>
    <w:rsid w:val="002D5913"/>
    <w:rsid w:val="002D6892"/>
    <w:rsid w:val="002D68C2"/>
    <w:rsid w:val="002D7C86"/>
    <w:rsid w:val="002E0692"/>
    <w:rsid w:val="002E0D92"/>
    <w:rsid w:val="002E146E"/>
    <w:rsid w:val="002E152D"/>
    <w:rsid w:val="002E1D74"/>
    <w:rsid w:val="002E23A9"/>
    <w:rsid w:val="002E292A"/>
    <w:rsid w:val="002E2943"/>
    <w:rsid w:val="002E2CF1"/>
    <w:rsid w:val="002E2F09"/>
    <w:rsid w:val="002E34AF"/>
    <w:rsid w:val="002E3817"/>
    <w:rsid w:val="002E4179"/>
    <w:rsid w:val="002E4AAC"/>
    <w:rsid w:val="002E53DE"/>
    <w:rsid w:val="002E563B"/>
    <w:rsid w:val="002E563E"/>
    <w:rsid w:val="002E62D2"/>
    <w:rsid w:val="002E68A2"/>
    <w:rsid w:val="002E6A74"/>
    <w:rsid w:val="002E734F"/>
    <w:rsid w:val="002E74AF"/>
    <w:rsid w:val="002E758C"/>
    <w:rsid w:val="002E7844"/>
    <w:rsid w:val="002F0ACD"/>
    <w:rsid w:val="002F1038"/>
    <w:rsid w:val="002F1253"/>
    <w:rsid w:val="002F1BE5"/>
    <w:rsid w:val="002F1D46"/>
    <w:rsid w:val="002F22FF"/>
    <w:rsid w:val="002F2D48"/>
    <w:rsid w:val="002F2D8F"/>
    <w:rsid w:val="002F312D"/>
    <w:rsid w:val="002F36BE"/>
    <w:rsid w:val="002F38F5"/>
    <w:rsid w:val="002F4F50"/>
    <w:rsid w:val="002F5984"/>
    <w:rsid w:val="002F5BE4"/>
    <w:rsid w:val="002F695B"/>
    <w:rsid w:val="002F72DA"/>
    <w:rsid w:val="002F7381"/>
    <w:rsid w:val="002F76B1"/>
    <w:rsid w:val="002F7D66"/>
    <w:rsid w:val="002F7DBE"/>
    <w:rsid w:val="002F7F49"/>
    <w:rsid w:val="0030090B"/>
    <w:rsid w:val="00301D81"/>
    <w:rsid w:val="00302664"/>
    <w:rsid w:val="00302AE3"/>
    <w:rsid w:val="00302AE8"/>
    <w:rsid w:val="00302BB1"/>
    <w:rsid w:val="003030F0"/>
    <w:rsid w:val="00303186"/>
    <w:rsid w:val="0030325D"/>
    <w:rsid w:val="00303578"/>
    <w:rsid w:val="0030404B"/>
    <w:rsid w:val="00304210"/>
    <w:rsid w:val="003048D7"/>
    <w:rsid w:val="00304961"/>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50B"/>
    <w:rsid w:val="00307FE0"/>
    <w:rsid w:val="003107EB"/>
    <w:rsid w:val="00310AFB"/>
    <w:rsid w:val="00310E66"/>
    <w:rsid w:val="00311C08"/>
    <w:rsid w:val="00311E51"/>
    <w:rsid w:val="003125E0"/>
    <w:rsid w:val="00312DDB"/>
    <w:rsid w:val="00312ECE"/>
    <w:rsid w:val="0031393C"/>
    <w:rsid w:val="00313CB0"/>
    <w:rsid w:val="00313F96"/>
    <w:rsid w:val="00314470"/>
    <w:rsid w:val="00314B0A"/>
    <w:rsid w:val="003150CE"/>
    <w:rsid w:val="00315AAB"/>
    <w:rsid w:val="00315B80"/>
    <w:rsid w:val="00315DEA"/>
    <w:rsid w:val="00316608"/>
    <w:rsid w:val="00316D15"/>
    <w:rsid w:val="00317578"/>
    <w:rsid w:val="003175E1"/>
    <w:rsid w:val="00320299"/>
    <w:rsid w:val="00321048"/>
    <w:rsid w:val="00321154"/>
    <w:rsid w:val="003211B0"/>
    <w:rsid w:val="0032187A"/>
    <w:rsid w:val="00321B89"/>
    <w:rsid w:val="00321EDA"/>
    <w:rsid w:val="00321F7F"/>
    <w:rsid w:val="0032207D"/>
    <w:rsid w:val="003224AA"/>
    <w:rsid w:val="003224E7"/>
    <w:rsid w:val="00322E47"/>
    <w:rsid w:val="0032344A"/>
    <w:rsid w:val="00323CF6"/>
    <w:rsid w:val="0032514A"/>
    <w:rsid w:val="00325458"/>
    <w:rsid w:val="00325D7A"/>
    <w:rsid w:val="00326145"/>
    <w:rsid w:val="00326409"/>
    <w:rsid w:val="0032661D"/>
    <w:rsid w:val="00327163"/>
    <w:rsid w:val="00327305"/>
    <w:rsid w:val="00327531"/>
    <w:rsid w:val="00327678"/>
    <w:rsid w:val="00327E6D"/>
    <w:rsid w:val="00330187"/>
    <w:rsid w:val="00331427"/>
    <w:rsid w:val="00331C77"/>
    <w:rsid w:val="00331DB6"/>
    <w:rsid w:val="00331EF1"/>
    <w:rsid w:val="00331F96"/>
    <w:rsid w:val="00332207"/>
    <w:rsid w:val="00332748"/>
    <w:rsid w:val="00332B55"/>
    <w:rsid w:val="003334E5"/>
    <w:rsid w:val="003336B9"/>
    <w:rsid w:val="00333C4C"/>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85"/>
    <w:rsid w:val="00341CDB"/>
    <w:rsid w:val="00341E60"/>
    <w:rsid w:val="0034217F"/>
    <w:rsid w:val="0034234D"/>
    <w:rsid w:val="00342AD2"/>
    <w:rsid w:val="0034369F"/>
    <w:rsid w:val="00343954"/>
    <w:rsid w:val="00344BCA"/>
    <w:rsid w:val="00345405"/>
    <w:rsid w:val="0034562A"/>
    <w:rsid w:val="00345DDD"/>
    <w:rsid w:val="00346FED"/>
    <w:rsid w:val="0034707B"/>
    <w:rsid w:val="0034749B"/>
    <w:rsid w:val="00347530"/>
    <w:rsid w:val="00347DEF"/>
    <w:rsid w:val="00347E93"/>
    <w:rsid w:val="003501B6"/>
    <w:rsid w:val="003519AE"/>
    <w:rsid w:val="00351D6B"/>
    <w:rsid w:val="00351E01"/>
    <w:rsid w:val="00352201"/>
    <w:rsid w:val="003525AE"/>
    <w:rsid w:val="00352872"/>
    <w:rsid w:val="00352968"/>
    <w:rsid w:val="0035298B"/>
    <w:rsid w:val="00352D21"/>
    <w:rsid w:val="00353247"/>
    <w:rsid w:val="00353531"/>
    <w:rsid w:val="0035443D"/>
    <w:rsid w:val="003547FC"/>
    <w:rsid w:val="00354979"/>
    <w:rsid w:val="00354AA2"/>
    <w:rsid w:val="00354FEE"/>
    <w:rsid w:val="0035568D"/>
    <w:rsid w:val="00355E0A"/>
    <w:rsid w:val="00356275"/>
    <w:rsid w:val="003568B6"/>
    <w:rsid w:val="00356C0B"/>
    <w:rsid w:val="00356D55"/>
    <w:rsid w:val="0035704E"/>
    <w:rsid w:val="00357B9C"/>
    <w:rsid w:val="00357DF1"/>
    <w:rsid w:val="0036098B"/>
    <w:rsid w:val="00361412"/>
    <w:rsid w:val="003615CA"/>
    <w:rsid w:val="00361E7E"/>
    <w:rsid w:val="003625AC"/>
    <w:rsid w:val="00362F59"/>
    <w:rsid w:val="00363085"/>
    <w:rsid w:val="00363849"/>
    <w:rsid w:val="00363B18"/>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6AA"/>
    <w:rsid w:val="00370B63"/>
    <w:rsid w:val="00370FCC"/>
    <w:rsid w:val="00371061"/>
    <w:rsid w:val="003711AF"/>
    <w:rsid w:val="00371331"/>
    <w:rsid w:val="00371D53"/>
    <w:rsid w:val="00372245"/>
    <w:rsid w:val="00372744"/>
    <w:rsid w:val="003732D1"/>
    <w:rsid w:val="003735C6"/>
    <w:rsid w:val="0037480F"/>
    <w:rsid w:val="00374848"/>
    <w:rsid w:val="0037537F"/>
    <w:rsid w:val="0037559E"/>
    <w:rsid w:val="003757A1"/>
    <w:rsid w:val="00375AFB"/>
    <w:rsid w:val="00375D09"/>
    <w:rsid w:val="003762DC"/>
    <w:rsid w:val="0037739D"/>
    <w:rsid w:val="0037751C"/>
    <w:rsid w:val="00377A8D"/>
    <w:rsid w:val="00377D61"/>
    <w:rsid w:val="00377E14"/>
    <w:rsid w:val="00380B2A"/>
    <w:rsid w:val="00380B66"/>
    <w:rsid w:val="00380D91"/>
    <w:rsid w:val="00380F3B"/>
    <w:rsid w:val="00380F3F"/>
    <w:rsid w:val="0038172F"/>
    <w:rsid w:val="00381953"/>
    <w:rsid w:val="00382232"/>
    <w:rsid w:val="00382F1A"/>
    <w:rsid w:val="00382F9A"/>
    <w:rsid w:val="00383282"/>
    <w:rsid w:val="00383422"/>
    <w:rsid w:val="00383658"/>
    <w:rsid w:val="00383CA6"/>
    <w:rsid w:val="0038412E"/>
    <w:rsid w:val="00384C26"/>
    <w:rsid w:val="00386053"/>
    <w:rsid w:val="00386149"/>
    <w:rsid w:val="00387459"/>
    <w:rsid w:val="00387501"/>
    <w:rsid w:val="0038771D"/>
    <w:rsid w:val="00387A64"/>
    <w:rsid w:val="003908D1"/>
    <w:rsid w:val="00390935"/>
    <w:rsid w:val="0039241F"/>
    <w:rsid w:val="00392491"/>
    <w:rsid w:val="00392A8B"/>
    <w:rsid w:val="00392E87"/>
    <w:rsid w:val="00392F6C"/>
    <w:rsid w:val="003935B0"/>
    <w:rsid w:val="00393E44"/>
    <w:rsid w:val="00393EE3"/>
    <w:rsid w:val="00394301"/>
    <w:rsid w:val="003945C4"/>
    <w:rsid w:val="00394612"/>
    <w:rsid w:val="0039641D"/>
    <w:rsid w:val="0039747B"/>
    <w:rsid w:val="00397AB6"/>
    <w:rsid w:val="00397ACA"/>
    <w:rsid w:val="003A0131"/>
    <w:rsid w:val="003A06A7"/>
    <w:rsid w:val="003A0AFE"/>
    <w:rsid w:val="003A10C3"/>
    <w:rsid w:val="003A124A"/>
    <w:rsid w:val="003A1530"/>
    <w:rsid w:val="003A16BF"/>
    <w:rsid w:val="003A1802"/>
    <w:rsid w:val="003A2825"/>
    <w:rsid w:val="003A2D7D"/>
    <w:rsid w:val="003A3118"/>
    <w:rsid w:val="003A314D"/>
    <w:rsid w:val="003A3172"/>
    <w:rsid w:val="003A47FD"/>
    <w:rsid w:val="003A495D"/>
    <w:rsid w:val="003A4A40"/>
    <w:rsid w:val="003A4C7C"/>
    <w:rsid w:val="003A5131"/>
    <w:rsid w:val="003A5611"/>
    <w:rsid w:val="003A5833"/>
    <w:rsid w:val="003A5844"/>
    <w:rsid w:val="003A597F"/>
    <w:rsid w:val="003A638A"/>
    <w:rsid w:val="003A71A8"/>
    <w:rsid w:val="003A71D2"/>
    <w:rsid w:val="003A75B8"/>
    <w:rsid w:val="003A78E6"/>
    <w:rsid w:val="003B00CA"/>
    <w:rsid w:val="003B030B"/>
    <w:rsid w:val="003B0432"/>
    <w:rsid w:val="003B0821"/>
    <w:rsid w:val="003B0BE9"/>
    <w:rsid w:val="003B0F4B"/>
    <w:rsid w:val="003B1262"/>
    <w:rsid w:val="003B16ED"/>
    <w:rsid w:val="003B2A51"/>
    <w:rsid w:val="003B2E9B"/>
    <w:rsid w:val="003B2F82"/>
    <w:rsid w:val="003B2F8D"/>
    <w:rsid w:val="003B322D"/>
    <w:rsid w:val="003B363E"/>
    <w:rsid w:val="003B3C64"/>
    <w:rsid w:val="003B3DF7"/>
    <w:rsid w:val="003B451F"/>
    <w:rsid w:val="003B4C2B"/>
    <w:rsid w:val="003B4FAA"/>
    <w:rsid w:val="003B547A"/>
    <w:rsid w:val="003B5693"/>
    <w:rsid w:val="003B58C9"/>
    <w:rsid w:val="003B61E0"/>
    <w:rsid w:val="003B6D30"/>
    <w:rsid w:val="003B6DBA"/>
    <w:rsid w:val="003B6EC0"/>
    <w:rsid w:val="003B75B9"/>
    <w:rsid w:val="003C0290"/>
    <w:rsid w:val="003C059B"/>
    <w:rsid w:val="003C06DF"/>
    <w:rsid w:val="003C087B"/>
    <w:rsid w:val="003C0B40"/>
    <w:rsid w:val="003C0D19"/>
    <w:rsid w:val="003C0DA2"/>
    <w:rsid w:val="003C15D1"/>
    <w:rsid w:val="003C16AC"/>
    <w:rsid w:val="003C1A18"/>
    <w:rsid w:val="003C1B86"/>
    <w:rsid w:val="003C1C0E"/>
    <w:rsid w:val="003C20BC"/>
    <w:rsid w:val="003C24AF"/>
    <w:rsid w:val="003C2A3E"/>
    <w:rsid w:val="003C3004"/>
    <w:rsid w:val="003C3181"/>
    <w:rsid w:val="003C35C3"/>
    <w:rsid w:val="003C3A94"/>
    <w:rsid w:val="003C5B50"/>
    <w:rsid w:val="003C5C41"/>
    <w:rsid w:val="003C669D"/>
    <w:rsid w:val="003C6877"/>
    <w:rsid w:val="003C693D"/>
    <w:rsid w:val="003C6D41"/>
    <w:rsid w:val="003C6E18"/>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65A"/>
    <w:rsid w:val="003D5907"/>
    <w:rsid w:val="003D6255"/>
    <w:rsid w:val="003D655D"/>
    <w:rsid w:val="003D6896"/>
    <w:rsid w:val="003D6C1E"/>
    <w:rsid w:val="003D764F"/>
    <w:rsid w:val="003D76EF"/>
    <w:rsid w:val="003D7913"/>
    <w:rsid w:val="003E0042"/>
    <w:rsid w:val="003E046A"/>
    <w:rsid w:val="003E0667"/>
    <w:rsid w:val="003E083E"/>
    <w:rsid w:val="003E0BCE"/>
    <w:rsid w:val="003E0DF3"/>
    <w:rsid w:val="003E13E0"/>
    <w:rsid w:val="003E1660"/>
    <w:rsid w:val="003E1CD1"/>
    <w:rsid w:val="003E2865"/>
    <w:rsid w:val="003E2A2D"/>
    <w:rsid w:val="003E2A6E"/>
    <w:rsid w:val="003E2F22"/>
    <w:rsid w:val="003E35BB"/>
    <w:rsid w:val="003E43F1"/>
    <w:rsid w:val="003E46C5"/>
    <w:rsid w:val="003E47D4"/>
    <w:rsid w:val="003E4914"/>
    <w:rsid w:val="003E4C4C"/>
    <w:rsid w:val="003E50B9"/>
    <w:rsid w:val="003E54CB"/>
    <w:rsid w:val="003E5A68"/>
    <w:rsid w:val="003E5E6E"/>
    <w:rsid w:val="003E63A6"/>
    <w:rsid w:val="003E64A9"/>
    <w:rsid w:val="003E6605"/>
    <w:rsid w:val="003E6AD0"/>
    <w:rsid w:val="003E7905"/>
    <w:rsid w:val="003F0336"/>
    <w:rsid w:val="003F2605"/>
    <w:rsid w:val="003F29B5"/>
    <w:rsid w:val="003F3EDA"/>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1CD"/>
    <w:rsid w:val="00404B95"/>
    <w:rsid w:val="00404E04"/>
    <w:rsid w:val="00406845"/>
    <w:rsid w:val="00406B4D"/>
    <w:rsid w:val="00406DD8"/>
    <w:rsid w:val="00406E26"/>
    <w:rsid w:val="00406FD4"/>
    <w:rsid w:val="00410B1F"/>
    <w:rsid w:val="00410CDF"/>
    <w:rsid w:val="00411330"/>
    <w:rsid w:val="004117D2"/>
    <w:rsid w:val="00411964"/>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D9B"/>
    <w:rsid w:val="00417E4F"/>
    <w:rsid w:val="00417F31"/>
    <w:rsid w:val="0042084E"/>
    <w:rsid w:val="0042144F"/>
    <w:rsid w:val="00421A27"/>
    <w:rsid w:val="00421D0A"/>
    <w:rsid w:val="004226C3"/>
    <w:rsid w:val="004228BA"/>
    <w:rsid w:val="00423392"/>
    <w:rsid w:val="004241C5"/>
    <w:rsid w:val="004243C4"/>
    <w:rsid w:val="004243FB"/>
    <w:rsid w:val="00424FA7"/>
    <w:rsid w:val="00425643"/>
    <w:rsid w:val="00425CB2"/>
    <w:rsid w:val="00425D2C"/>
    <w:rsid w:val="00426423"/>
    <w:rsid w:val="00426A87"/>
    <w:rsid w:val="00427007"/>
    <w:rsid w:val="004304CD"/>
    <w:rsid w:val="004309D8"/>
    <w:rsid w:val="00430F0D"/>
    <w:rsid w:val="004313D1"/>
    <w:rsid w:val="00431A97"/>
    <w:rsid w:val="00432110"/>
    <w:rsid w:val="00432125"/>
    <w:rsid w:val="004328EE"/>
    <w:rsid w:val="00433EBE"/>
    <w:rsid w:val="00434094"/>
    <w:rsid w:val="00434406"/>
    <w:rsid w:val="00434771"/>
    <w:rsid w:val="0043615B"/>
    <w:rsid w:val="00437B07"/>
    <w:rsid w:val="00440676"/>
    <w:rsid w:val="0044086C"/>
    <w:rsid w:val="00440DB0"/>
    <w:rsid w:val="00440FED"/>
    <w:rsid w:val="00441100"/>
    <w:rsid w:val="00441200"/>
    <w:rsid w:val="00441B92"/>
    <w:rsid w:val="00443A9F"/>
    <w:rsid w:val="0044404D"/>
    <w:rsid w:val="004444D6"/>
    <w:rsid w:val="0044474B"/>
    <w:rsid w:val="00444981"/>
    <w:rsid w:val="00444DE9"/>
    <w:rsid w:val="00444E29"/>
    <w:rsid w:val="00445FF7"/>
    <w:rsid w:val="0044624A"/>
    <w:rsid w:val="004508A8"/>
    <w:rsid w:val="0045166C"/>
    <w:rsid w:val="00451BAE"/>
    <w:rsid w:val="004523BB"/>
    <w:rsid w:val="004525C4"/>
    <w:rsid w:val="00452875"/>
    <w:rsid w:val="00452CA7"/>
    <w:rsid w:val="00453341"/>
    <w:rsid w:val="00453983"/>
    <w:rsid w:val="004543D6"/>
    <w:rsid w:val="004545C6"/>
    <w:rsid w:val="004546C9"/>
    <w:rsid w:val="00454D8D"/>
    <w:rsid w:val="00454DCA"/>
    <w:rsid w:val="00454E26"/>
    <w:rsid w:val="00455480"/>
    <w:rsid w:val="00456544"/>
    <w:rsid w:val="00456649"/>
    <w:rsid w:val="004567B7"/>
    <w:rsid w:val="004567DC"/>
    <w:rsid w:val="00456856"/>
    <w:rsid w:val="00456DF2"/>
    <w:rsid w:val="004571EF"/>
    <w:rsid w:val="004600FF"/>
    <w:rsid w:val="0046047A"/>
    <w:rsid w:val="0046048F"/>
    <w:rsid w:val="004604FA"/>
    <w:rsid w:val="004606A9"/>
    <w:rsid w:val="00461210"/>
    <w:rsid w:val="00461566"/>
    <w:rsid w:val="00461700"/>
    <w:rsid w:val="004617A0"/>
    <w:rsid w:val="00461AAC"/>
    <w:rsid w:val="00462490"/>
    <w:rsid w:val="00462AC9"/>
    <w:rsid w:val="0046398D"/>
    <w:rsid w:val="00463DC3"/>
    <w:rsid w:val="00465299"/>
    <w:rsid w:val="0046597B"/>
    <w:rsid w:val="00465BBC"/>
    <w:rsid w:val="0046662E"/>
    <w:rsid w:val="00466A0F"/>
    <w:rsid w:val="004677D3"/>
    <w:rsid w:val="0046795B"/>
    <w:rsid w:val="004700F5"/>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5B60"/>
    <w:rsid w:val="004766DA"/>
    <w:rsid w:val="004766F4"/>
    <w:rsid w:val="00476A55"/>
    <w:rsid w:val="0048062C"/>
    <w:rsid w:val="0048076D"/>
    <w:rsid w:val="00480A00"/>
    <w:rsid w:val="0048134D"/>
    <w:rsid w:val="00481624"/>
    <w:rsid w:val="00481765"/>
    <w:rsid w:val="00481D90"/>
    <w:rsid w:val="004825C4"/>
    <w:rsid w:val="00482700"/>
    <w:rsid w:val="00482CD4"/>
    <w:rsid w:val="00482D43"/>
    <w:rsid w:val="00483261"/>
    <w:rsid w:val="0048328A"/>
    <w:rsid w:val="004835D8"/>
    <w:rsid w:val="00483CD0"/>
    <w:rsid w:val="00484377"/>
    <w:rsid w:val="00485987"/>
    <w:rsid w:val="00485B23"/>
    <w:rsid w:val="00485B50"/>
    <w:rsid w:val="00485D04"/>
    <w:rsid w:val="00486DE8"/>
    <w:rsid w:val="00486FCC"/>
    <w:rsid w:val="00487474"/>
    <w:rsid w:val="004874E4"/>
    <w:rsid w:val="004879BB"/>
    <w:rsid w:val="00487A35"/>
    <w:rsid w:val="0049070D"/>
    <w:rsid w:val="00490A39"/>
    <w:rsid w:val="00490E82"/>
    <w:rsid w:val="00491BE4"/>
    <w:rsid w:val="00491DB2"/>
    <w:rsid w:val="0049219F"/>
    <w:rsid w:val="004923EC"/>
    <w:rsid w:val="00492877"/>
    <w:rsid w:val="004934A3"/>
    <w:rsid w:val="00494C91"/>
    <w:rsid w:val="00495BA6"/>
    <w:rsid w:val="00496C91"/>
    <w:rsid w:val="00496DC2"/>
    <w:rsid w:val="00496E75"/>
    <w:rsid w:val="00497426"/>
    <w:rsid w:val="004A014C"/>
    <w:rsid w:val="004A0326"/>
    <w:rsid w:val="004A084E"/>
    <w:rsid w:val="004A0853"/>
    <w:rsid w:val="004A0AA8"/>
    <w:rsid w:val="004A0D2E"/>
    <w:rsid w:val="004A1735"/>
    <w:rsid w:val="004A17F5"/>
    <w:rsid w:val="004A1CC9"/>
    <w:rsid w:val="004A1FE4"/>
    <w:rsid w:val="004A2103"/>
    <w:rsid w:val="004A2CA9"/>
    <w:rsid w:val="004A33EF"/>
    <w:rsid w:val="004A34C9"/>
    <w:rsid w:val="004A36C2"/>
    <w:rsid w:val="004A3CB5"/>
    <w:rsid w:val="004A5336"/>
    <w:rsid w:val="004A537D"/>
    <w:rsid w:val="004A589C"/>
    <w:rsid w:val="004A5CB9"/>
    <w:rsid w:val="004A5CF2"/>
    <w:rsid w:val="004A67F0"/>
    <w:rsid w:val="004A71C3"/>
    <w:rsid w:val="004A7769"/>
    <w:rsid w:val="004A77B1"/>
    <w:rsid w:val="004A77D9"/>
    <w:rsid w:val="004B0798"/>
    <w:rsid w:val="004B1D79"/>
    <w:rsid w:val="004B23AD"/>
    <w:rsid w:val="004B2965"/>
    <w:rsid w:val="004B3265"/>
    <w:rsid w:val="004B3545"/>
    <w:rsid w:val="004B4224"/>
    <w:rsid w:val="004B4297"/>
    <w:rsid w:val="004B4647"/>
    <w:rsid w:val="004B482A"/>
    <w:rsid w:val="004B4CB1"/>
    <w:rsid w:val="004B4CDB"/>
    <w:rsid w:val="004B57A0"/>
    <w:rsid w:val="004B6B25"/>
    <w:rsid w:val="004B6B6B"/>
    <w:rsid w:val="004B6BF8"/>
    <w:rsid w:val="004B7394"/>
    <w:rsid w:val="004B7455"/>
    <w:rsid w:val="004B74FF"/>
    <w:rsid w:val="004B7881"/>
    <w:rsid w:val="004B7A5B"/>
    <w:rsid w:val="004B7CE4"/>
    <w:rsid w:val="004C00F8"/>
    <w:rsid w:val="004C0401"/>
    <w:rsid w:val="004C0C49"/>
    <w:rsid w:val="004C1096"/>
    <w:rsid w:val="004C183D"/>
    <w:rsid w:val="004C1AEE"/>
    <w:rsid w:val="004C1D1F"/>
    <w:rsid w:val="004C3668"/>
    <w:rsid w:val="004C394F"/>
    <w:rsid w:val="004C3EC7"/>
    <w:rsid w:val="004C3EEE"/>
    <w:rsid w:val="004C483D"/>
    <w:rsid w:val="004C49EA"/>
    <w:rsid w:val="004C4D15"/>
    <w:rsid w:val="004C5466"/>
    <w:rsid w:val="004C5528"/>
    <w:rsid w:val="004C569F"/>
    <w:rsid w:val="004C6DA5"/>
    <w:rsid w:val="004C6EBD"/>
    <w:rsid w:val="004C795A"/>
    <w:rsid w:val="004C7A8D"/>
    <w:rsid w:val="004C7D51"/>
    <w:rsid w:val="004C7D6D"/>
    <w:rsid w:val="004C7F93"/>
    <w:rsid w:val="004D1083"/>
    <w:rsid w:val="004D10E2"/>
    <w:rsid w:val="004D117A"/>
    <w:rsid w:val="004D1541"/>
    <w:rsid w:val="004D2539"/>
    <w:rsid w:val="004D2629"/>
    <w:rsid w:val="004D26B8"/>
    <w:rsid w:val="004D2C2C"/>
    <w:rsid w:val="004D3625"/>
    <w:rsid w:val="004D38C2"/>
    <w:rsid w:val="004D41DC"/>
    <w:rsid w:val="004D42A4"/>
    <w:rsid w:val="004D4FBD"/>
    <w:rsid w:val="004D4FC0"/>
    <w:rsid w:val="004D5CA8"/>
    <w:rsid w:val="004D5CE7"/>
    <w:rsid w:val="004D5CFD"/>
    <w:rsid w:val="004D6381"/>
    <w:rsid w:val="004D7DA8"/>
    <w:rsid w:val="004E07EA"/>
    <w:rsid w:val="004E0999"/>
    <w:rsid w:val="004E10CD"/>
    <w:rsid w:val="004E12BB"/>
    <w:rsid w:val="004E1401"/>
    <w:rsid w:val="004E210F"/>
    <w:rsid w:val="004E2892"/>
    <w:rsid w:val="004E2A30"/>
    <w:rsid w:val="004E2BCB"/>
    <w:rsid w:val="004E310F"/>
    <w:rsid w:val="004E3577"/>
    <w:rsid w:val="004E362B"/>
    <w:rsid w:val="004E3681"/>
    <w:rsid w:val="004E3D74"/>
    <w:rsid w:val="004E45D7"/>
    <w:rsid w:val="004E5ABC"/>
    <w:rsid w:val="004E5DE1"/>
    <w:rsid w:val="004E67E9"/>
    <w:rsid w:val="004E6AB2"/>
    <w:rsid w:val="004E716B"/>
    <w:rsid w:val="004E784B"/>
    <w:rsid w:val="004F0015"/>
    <w:rsid w:val="004F00A3"/>
    <w:rsid w:val="004F0224"/>
    <w:rsid w:val="004F0DB4"/>
    <w:rsid w:val="004F0E04"/>
    <w:rsid w:val="004F1200"/>
    <w:rsid w:val="004F1413"/>
    <w:rsid w:val="004F145C"/>
    <w:rsid w:val="004F19EE"/>
    <w:rsid w:val="004F1A5D"/>
    <w:rsid w:val="004F1CD3"/>
    <w:rsid w:val="004F1EBC"/>
    <w:rsid w:val="004F20E8"/>
    <w:rsid w:val="004F2F7D"/>
    <w:rsid w:val="004F3172"/>
    <w:rsid w:val="004F365A"/>
    <w:rsid w:val="004F3B71"/>
    <w:rsid w:val="004F3F60"/>
    <w:rsid w:val="004F3FE5"/>
    <w:rsid w:val="004F4133"/>
    <w:rsid w:val="004F5154"/>
    <w:rsid w:val="004F5835"/>
    <w:rsid w:val="004F661C"/>
    <w:rsid w:val="004F67EC"/>
    <w:rsid w:val="004F6B5B"/>
    <w:rsid w:val="004F6D99"/>
    <w:rsid w:val="004F7415"/>
    <w:rsid w:val="004F7C95"/>
    <w:rsid w:val="00500572"/>
    <w:rsid w:val="00500573"/>
    <w:rsid w:val="00500701"/>
    <w:rsid w:val="00501037"/>
    <w:rsid w:val="00501304"/>
    <w:rsid w:val="00501425"/>
    <w:rsid w:val="00502CCE"/>
    <w:rsid w:val="0050318B"/>
    <w:rsid w:val="00503A76"/>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2CAE"/>
    <w:rsid w:val="00512D73"/>
    <w:rsid w:val="00513839"/>
    <w:rsid w:val="00513DEF"/>
    <w:rsid w:val="0051423C"/>
    <w:rsid w:val="0051436F"/>
    <w:rsid w:val="00514373"/>
    <w:rsid w:val="005148D4"/>
    <w:rsid w:val="00514C91"/>
    <w:rsid w:val="005153CE"/>
    <w:rsid w:val="00516241"/>
    <w:rsid w:val="005162EE"/>
    <w:rsid w:val="00516371"/>
    <w:rsid w:val="00516384"/>
    <w:rsid w:val="00516A75"/>
    <w:rsid w:val="00516DF2"/>
    <w:rsid w:val="00516E00"/>
    <w:rsid w:val="00516FD9"/>
    <w:rsid w:val="0051701F"/>
    <w:rsid w:val="0051791D"/>
    <w:rsid w:val="00517F63"/>
    <w:rsid w:val="00520563"/>
    <w:rsid w:val="005208D9"/>
    <w:rsid w:val="00520A73"/>
    <w:rsid w:val="00520CA7"/>
    <w:rsid w:val="00520D6D"/>
    <w:rsid w:val="00520FD7"/>
    <w:rsid w:val="00521073"/>
    <w:rsid w:val="005212FD"/>
    <w:rsid w:val="00521425"/>
    <w:rsid w:val="00521717"/>
    <w:rsid w:val="00521EF8"/>
    <w:rsid w:val="00522CBC"/>
    <w:rsid w:val="00523DDF"/>
    <w:rsid w:val="00523E75"/>
    <w:rsid w:val="005243E0"/>
    <w:rsid w:val="00524E71"/>
    <w:rsid w:val="00524F03"/>
    <w:rsid w:val="0052514E"/>
    <w:rsid w:val="005256F3"/>
    <w:rsid w:val="005265A3"/>
    <w:rsid w:val="00526783"/>
    <w:rsid w:val="00526F58"/>
    <w:rsid w:val="005271A4"/>
    <w:rsid w:val="0052773A"/>
    <w:rsid w:val="00527FB1"/>
    <w:rsid w:val="00530423"/>
    <w:rsid w:val="0053107E"/>
    <w:rsid w:val="005312CB"/>
    <w:rsid w:val="00531495"/>
    <w:rsid w:val="0053162F"/>
    <w:rsid w:val="00531777"/>
    <w:rsid w:val="00531B69"/>
    <w:rsid w:val="00532135"/>
    <w:rsid w:val="0053254E"/>
    <w:rsid w:val="0053281C"/>
    <w:rsid w:val="00532AD0"/>
    <w:rsid w:val="0053311D"/>
    <w:rsid w:val="00533B93"/>
    <w:rsid w:val="00533F1D"/>
    <w:rsid w:val="005340C9"/>
    <w:rsid w:val="00534AF2"/>
    <w:rsid w:val="00534CF3"/>
    <w:rsid w:val="00536698"/>
    <w:rsid w:val="005375FE"/>
    <w:rsid w:val="00540BFC"/>
    <w:rsid w:val="00540E17"/>
    <w:rsid w:val="00541701"/>
    <w:rsid w:val="0054190C"/>
    <w:rsid w:val="0054195A"/>
    <w:rsid w:val="00541E35"/>
    <w:rsid w:val="005420DE"/>
    <w:rsid w:val="00542249"/>
    <w:rsid w:val="00542465"/>
    <w:rsid w:val="005429B3"/>
    <w:rsid w:val="00542FAA"/>
    <w:rsid w:val="0054307C"/>
    <w:rsid w:val="005431F5"/>
    <w:rsid w:val="005433D6"/>
    <w:rsid w:val="00543707"/>
    <w:rsid w:val="005439D2"/>
    <w:rsid w:val="00543EBB"/>
    <w:rsid w:val="00544213"/>
    <w:rsid w:val="005444D5"/>
    <w:rsid w:val="00544513"/>
    <w:rsid w:val="0054486D"/>
    <w:rsid w:val="00544C4D"/>
    <w:rsid w:val="00544D66"/>
    <w:rsid w:val="005452A4"/>
    <w:rsid w:val="005453F3"/>
    <w:rsid w:val="0054546C"/>
    <w:rsid w:val="00545549"/>
    <w:rsid w:val="0054634D"/>
    <w:rsid w:val="00546397"/>
    <w:rsid w:val="005463FF"/>
    <w:rsid w:val="00546712"/>
    <w:rsid w:val="005469F5"/>
    <w:rsid w:val="00546AEB"/>
    <w:rsid w:val="00546F36"/>
    <w:rsid w:val="00547A0D"/>
    <w:rsid w:val="00547A68"/>
    <w:rsid w:val="00547DB3"/>
    <w:rsid w:val="00550257"/>
    <w:rsid w:val="0055143A"/>
    <w:rsid w:val="005518ED"/>
    <w:rsid w:val="00552093"/>
    <w:rsid w:val="0055214B"/>
    <w:rsid w:val="00552341"/>
    <w:rsid w:val="00552D6C"/>
    <w:rsid w:val="005536A6"/>
    <w:rsid w:val="00553AF2"/>
    <w:rsid w:val="00554C49"/>
    <w:rsid w:val="00554E06"/>
    <w:rsid w:val="00554E4B"/>
    <w:rsid w:val="0055519C"/>
    <w:rsid w:val="005554C1"/>
    <w:rsid w:val="00555669"/>
    <w:rsid w:val="00555767"/>
    <w:rsid w:val="00555D97"/>
    <w:rsid w:val="00555F67"/>
    <w:rsid w:val="005567BB"/>
    <w:rsid w:val="0055685B"/>
    <w:rsid w:val="00556E32"/>
    <w:rsid w:val="005604F1"/>
    <w:rsid w:val="005606A4"/>
    <w:rsid w:val="005607B8"/>
    <w:rsid w:val="00560963"/>
    <w:rsid w:val="00560CF5"/>
    <w:rsid w:val="0056272D"/>
    <w:rsid w:val="00562BAB"/>
    <w:rsid w:val="00562C67"/>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559"/>
    <w:rsid w:val="00570899"/>
    <w:rsid w:val="00570C96"/>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669B"/>
    <w:rsid w:val="00576C40"/>
    <w:rsid w:val="00577199"/>
    <w:rsid w:val="00577835"/>
    <w:rsid w:val="00577C14"/>
    <w:rsid w:val="00580465"/>
    <w:rsid w:val="00580793"/>
    <w:rsid w:val="00581470"/>
    <w:rsid w:val="005818EC"/>
    <w:rsid w:val="00581B62"/>
    <w:rsid w:val="00581BAD"/>
    <w:rsid w:val="00581D62"/>
    <w:rsid w:val="00582087"/>
    <w:rsid w:val="00582656"/>
    <w:rsid w:val="0058284B"/>
    <w:rsid w:val="00582F21"/>
    <w:rsid w:val="005831DD"/>
    <w:rsid w:val="00584320"/>
    <w:rsid w:val="0058443B"/>
    <w:rsid w:val="0058448B"/>
    <w:rsid w:val="0058476D"/>
    <w:rsid w:val="00584CB8"/>
    <w:rsid w:val="00584DD9"/>
    <w:rsid w:val="0058526F"/>
    <w:rsid w:val="005852F4"/>
    <w:rsid w:val="00585484"/>
    <w:rsid w:val="005855DB"/>
    <w:rsid w:val="005858F5"/>
    <w:rsid w:val="00585A99"/>
    <w:rsid w:val="00586196"/>
    <w:rsid w:val="00587229"/>
    <w:rsid w:val="00587503"/>
    <w:rsid w:val="00587F7F"/>
    <w:rsid w:val="00590A99"/>
    <w:rsid w:val="00590D53"/>
    <w:rsid w:val="00590E8D"/>
    <w:rsid w:val="00591511"/>
    <w:rsid w:val="00591E50"/>
    <w:rsid w:val="005920E2"/>
    <w:rsid w:val="005925C0"/>
    <w:rsid w:val="00592CDA"/>
    <w:rsid w:val="0059331A"/>
    <w:rsid w:val="005933B2"/>
    <w:rsid w:val="0059374B"/>
    <w:rsid w:val="00593A72"/>
    <w:rsid w:val="0059403D"/>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5C7"/>
    <w:rsid w:val="005A3659"/>
    <w:rsid w:val="005A3943"/>
    <w:rsid w:val="005A3D92"/>
    <w:rsid w:val="005A42D0"/>
    <w:rsid w:val="005A4904"/>
    <w:rsid w:val="005A4D49"/>
    <w:rsid w:val="005A4EB9"/>
    <w:rsid w:val="005A515A"/>
    <w:rsid w:val="005A704D"/>
    <w:rsid w:val="005A79D6"/>
    <w:rsid w:val="005B0A1D"/>
    <w:rsid w:val="005B3C6D"/>
    <w:rsid w:val="005B4045"/>
    <w:rsid w:val="005B412E"/>
    <w:rsid w:val="005B553D"/>
    <w:rsid w:val="005B5686"/>
    <w:rsid w:val="005B5E05"/>
    <w:rsid w:val="005B609E"/>
    <w:rsid w:val="005B612B"/>
    <w:rsid w:val="005B6DF6"/>
    <w:rsid w:val="005B7B7D"/>
    <w:rsid w:val="005C07A1"/>
    <w:rsid w:val="005C0C06"/>
    <w:rsid w:val="005C1948"/>
    <w:rsid w:val="005C19F4"/>
    <w:rsid w:val="005C225B"/>
    <w:rsid w:val="005C22F9"/>
    <w:rsid w:val="005C263C"/>
    <w:rsid w:val="005C2679"/>
    <w:rsid w:val="005C298C"/>
    <w:rsid w:val="005C2C11"/>
    <w:rsid w:val="005C3583"/>
    <w:rsid w:val="005C3E18"/>
    <w:rsid w:val="005C44B5"/>
    <w:rsid w:val="005C478D"/>
    <w:rsid w:val="005C4AB8"/>
    <w:rsid w:val="005C4BFB"/>
    <w:rsid w:val="005C5870"/>
    <w:rsid w:val="005C5F87"/>
    <w:rsid w:val="005C6A41"/>
    <w:rsid w:val="005C6D0D"/>
    <w:rsid w:val="005D059A"/>
    <w:rsid w:val="005D07C5"/>
    <w:rsid w:val="005D1D73"/>
    <w:rsid w:val="005D21B7"/>
    <w:rsid w:val="005D2DAD"/>
    <w:rsid w:val="005D2F42"/>
    <w:rsid w:val="005D35B0"/>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6A8D"/>
    <w:rsid w:val="005E7088"/>
    <w:rsid w:val="005E7564"/>
    <w:rsid w:val="005E7E1B"/>
    <w:rsid w:val="005F0108"/>
    <w:rsid w:val="005F0291"/>
    <w:rsid w:val="005F0914"/>
    <w:rsid w:val="005F0ECC"/>
    <w:rsid w:val="005F0ECD"/>
    <w:rsid w:val="005F11C2"/>
    <w:rsid w:val="005F126D"/>
    <w:rsid w:val="005F16F9"/>
    <w:rsid w:val="005F21A5"/>
    <w:rsid w:val="005F2470"/>
    <w:rsid w:val="005F27F1"/>
    <w:rsid w:val="005F28C6"/>
    <w:rsid w:val="005F316E"/>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5F79E5"/>
    <w:rsid w:val="006001B2"/>
    <w:rsid w:val="006002C1"/>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53"/>
    <w:rsid w:val="00607D81"/>
    <w:rsid w:val="00607E36"/>
    <w:rsid w:val="00610747"/>
    <w:rsid w:val="00610BCE"/>
    <w:rsid w:val="00610E03"/>
    <w:rsid w:val="00611631"/>
    <w:rsid w:val="0061176E"/>
    <w:rsid w:val="0061334A"/>
    <w:rsid w:val="00613BA2"/>
    <w:rsid w:val="00613EA5"/>
    <w:rsid w:val="00614CD1"/>
    <w:rsid w:val="006151F2"/>
    <w:rsid w:val="0061567B"/>
    <w:rsid w:val="00615AC8"/>
    <w:rsid w:val="006174B3"/>
    <w:rsid w:val="0062027D"/>
    <w:rsid w:val="00620E75"/>
    <w:rsid w:val="0062152A"/>
    <w:rsid w:val="00621644"/>
    <w:rsid w:val="00621753"/>
    <w:rsid w:val="00621A1E"/>
    <w:rsid w:val="00621E54"/>
    <w:rsid w:val="00621F6F"/>
    <w:rsid w:val="00622A6B"/>
    <w:rsid w:val="00622D1D"/>
    <w:rsid w:val="006233F4"/>
    <w:rsid w:val="00623583"/>
    <w:rsid w:val="00623EDC"/>
    <w:rsid w:val="00624074"/>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09E3"/>
    <w:rsid w:val="006310AE"/>
    <w:rsid w:val="00631762"/>
    <w:rsid w:val="00632196"/>
    <w:rsid w:val="00632700"/>
    <w:rsid w:val="00632BA2"/>
    <w:rsid w:val="00633BF2"/>
    <w:rsid w:val="00633F67"/>
    <w:rsid w:val="006345C3"/>
    <w:rsid w:val="00634AA4"/>
    <w:rsid w:val="0063530F"/>
    <w:rsid w:val="006362F9"/>
    <w:rsid w:val="006368B4"/>
    <w:rsid w:val="006369A9"/>
    <w:rsid w:val="00636C60"/>
    <w:rsid w:val="006373CD"/>
    <w:rsid w:val="006376CA"/>
    <w:rsid w:val="00637B13"/>
    <w:rsid w:val="00640371"/>
    <w:rsid w:val="00640417"/>
    <w:rsid w:val="00641283"/>
    <w:rsid w:val="006413CF"/>
    <w:rsid w:val="00641413"/>
    <w:rsid w:val="00641465"/>
    <w:rsid w:val="0064165D"/>
    <w:rsid w:val="006417B6"/>
    <w:rsid w:val="00641C90"/>
    <w:rsid w:val="00642A62"/>
    <w:rsid w:val="00642E8C"/>
    <w:rsid w:val="006433BD"/>
    <w:rsid w:val="00643562"/>
    <w:rsid w:val="00643784"/>
    <w:rsid w:val="00643C1B"/>
    <w:rsid w:val="00644186"/>
    <w:rsid w:val="00644246"/>
    <w:rsid w:val="006443F9"/>
    <w:rsid w:val="006445B9"/>
    <w:rsid w:val="00644A21"/>
    <w:rsid w:val="00644AE5"/>
    <w:rsid w:val="00645214"/>
    <w:rsid w:val="0064537D"/>
    <w:rsid w:val="00645C9F"/>
    <w:rsid w:val="0064618E"/>
    <w:rsid w:val="00646305"/>
    <w:rsid w:val="006464F6"/>
    <w:rsid w:val="00646864"/>
    <w:rsid w:val="00646A6C"/>
    <w:rsid w:val="006475E6"/>
    <w:rsid w:val="00647B10"/>
    <w:rsid w:val="006508B9"/>
    <w:rsid w:val="00650CA1"/>
    <w:rsid w:val="00650D86"/>
    <w:rsid w:val="0065143C"/>
    <w:rsid w:val="006514FF"/>
    <w:rsid w:val="00651650"/>
    <w:rsid w:val="00651854"/>
    <w:rsid w:val="00652578"/>
    <w:rsid w:val="00652E6F"/>
    <w:rsid w:val="00653456"/>
    <w:rsid w:val="006534D3"/>
    <w:rsid w:val="006539E8"/>
    <w:rsid w:val="00654488"/>
    <w:rsid w:val="00654524"/>
    <w:rsid w:val="00656307"/>
    <w:rsid w:val="006565D8"/>
    <w:rsid w:val="00656B96"/>
    <w:rsid w:val="00656F79"/>
    <w:rsid w:val="00656F9A"/>
    <w:rsid w:val="0065736B"/>
    <w:rsid w:val="006578E4"/>
    <w:rsid w:val="00657AE5"/>
    <w:rsid w:val="0066113F"/>
    <w:rsid w:val="00661405"/>
    <w:rsid w:val="006614D6"/>
    <w:rsid w:val="00661956"/>
    <w:rsid w:val="006619B0"/>
    <w:rsid w:val="00662012"/>
    <w:rsid w:val="00662543"/>
    <w:rsid w:val="00662628"/>
    <w:rsid w:val="006626D0"/>
    <w:rsid w:val="006628E9"/>
    <w:rsid w:val="0066299A"/>
    <w:rsid w:val="0066304C"/>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CD8"/>
    <w:rsid w:val="00674E6A"/>
    <w:rsid w:val="00675594"/>
    <w:rsid w:val="006757CE"/>
    <w:rsid w:val="00675CF4"/>
    <w:rsid w:val="00676624"/>
    <w:rsid w:val="00676752"/>
    <w:rsid w:val="00676A64"/>
    <w:rsid w:val="0067770E"/>
    <w:rsid w:val="00677925"/>
    <w:rsid w:val="006779BF"/>
    <w:rsid w:val="00677E08"/>
    <w:rsid w:val="00680ABB"/>
    <w:rsid w:val="00680ADB"/>
    <w:rsid w:val="00680F46"/>
    <w:rsid w:val="00681A74"/>
    <w:rsid w:val="00681FDC"/>
    <w:rsid w:val="00682B53"/>
    <w:rsid w:val="00682C90"/>
    <w:rsid w:val="00682EFB"/>
    <w:rsid w:val="00682F27"/>
    <w:rsid w:val="00684451"/>
    <w:rsid w:val="00684BDB"/>
    <w:rsid w:val="00684E4F"/>
    <w:rsid w:val="006859DB"/>
    <w:rsid w:val="00685C17"/>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3AD2"/>
    <w:rsid w:val="006948EF"/>
    <w:rsid w:val="00695590"/>
    <w:rsid w:val="00695606"/>
    <w:rsid w:val="0069625C"/>
    <w:rsid w:val="00696D63"/>
    <w:rsid w:val="00697C3B"/>
    <w:rsid w:val="006A032F"/>
    <w:rsid w:val="006A0DD3"/>
    <w:rsid w:val="006A146E"/>
    <w:rsid w:val="006A1BEB"/>
    <w:rsid w:val="006A1CA7"/>
    <w:rsid w:val="006A2DD0"/>
    <w:rsid w:val="006A3022"/>
    <w:rsid w:val="006A34B0"/>
    <w:rsid w:val="006A41AE"/>
    <w:rsid w:val="006A481A"/>
    <w:rsid w:val="006A4856"/>
    <w:rsid w:val="006A5474"/>
    <w:rsid w:val="006A564B"/>
    <w:rsid w:val="006A60AC"/>
    <w:rsid w:val="006A6173"/>
    <w:rsid w:val="006A61C4"/>
    <w:rsid w:val="006A6377"/>
    <w:rsid w:val="006A64FB"/>
    <w:rsid w:val="006A685C"/>
    <w:rsid w:val="006B05B5"/>
    <w:rsid w:val="006B0B53"/>
    <w:rsid w:val="006B1545"/>
    <w:rsid w:val="006B1F9F"/>
    <w:rsid w:val="006B23B9"/>
    <w:rsid w:val="006B25D7"/>
    <w:rsid w:val="006B2DA7"/>
    <w:rsid w:val="006B2F4D"/>
    <w:rsid w:val="006B306B"/>
    <w:rsid w:val="006B3682"/>
    <w:rsid w:val="006B3974"/>
    <w:rsid w:val="006B48CB"/>
    <w:rsid w:val="006B5179"/>
    <w:rsid w:val="006B564D"/>
    <w:rsid w:val="006B6351"/>
    <w:rsid w:val="006B6E3D"/>
    <w:rsid w:val="006B6EDF"/>
    <w:rsid w:val="006B6EEF"/>
    <w:rsid w:val="006C0716"/>
    <w:rsid w:val="006C1445"/>
    <w:rsid w:val="006C1CB1"/>
    <w:rsid w:val="006C1CB8"/>
    <w:rsid w:val="006C20F2"/>
    <w:rsid w:val="006C300F"/>
    <w:rsid w:val="006C37C1"/>
    <w:rsid w:val="006C3AB0"/>
    <w:rsid w:val="006C4D1C"/>
    <w:rsid w:val="006C4FC1"/>
    <w:rsid w:val="006C51A5"/>
    <w:rsid w:val="006C529D"/>
    <w:rsid w:val="006C53DB"/>
    <w:rsid w:val="006C59C2"/>
    <w:rsid w:val="006C5CFA"/>
    <w:rsid w:val="006C64A8"/>
    <w:rsid w:val="006C662D"/>
    <w:rsid w:val="006C6798"/>
    <w:rsid w:val="006C6DF7"/>
    <w:rsid w:val="006C6F55"/>
    <w:rsid w:val="006C6FFB"/>
    <w:rsid w:val="006C7080"/>
    <w:rsid w:val="006C72A3"/>
    <w:rsid w:val="006D0826"/>
    <w:rsid w:val="006D0C12"/>
    <w:rsid w:val="006D0D08"/>
    <w:rsid w:val="006D0E6B"/>
    <w:rsid w:val="006D10E8"/>
    <w:rsid w:val="006D2146"/>
    <w:rsid w:val="006D2729"/>
    <w:rsid w:val="006D39B1"/>
    <w:rsid w:val="006D4694"/>
    <w:rsid w:val="006D5A60"/>
    <w:rsid w:val="006D5E2F"/>
    <w:rsid w:val="006D632E"/>
    <w:rsid w:val="006D6C9C"/>
    <w:rsid w:val="006D710D"/>
    <w:rsid w:val="006D7476"/>
    <w:rsid w:val="006D7802"/>
    <w:rsid w:val="006E03DB"/>
    <w:rsid w:val="006E094A"/>
    <w:rsid w:val="006E0BCC"/>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6B5A"/>
    <w:rsid w:val="006F762D"/>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25B"/>
    <w:rsid w:val="0070778F"/>
    <w:rsid w:val="0070779E"/>
    <w:rsid w:val="0071045B"/>
    <w:rsid w:val="007108D3"/>
    <w:rsid w:val="00710D42"/>
    <w:rsid w:val="0071118B"/>
    <w:rsid w:val="00711992"/>
    <w:rsid w:val="00711C66"/>
    <w:rsid w:val="00711D54"/>
    <w:rsid w:val="00711E13"/>
    <w:rsid w:val="00712EDA"/>
    <w:rsid w:val="007135BB"/>
    <w:rsid w:val="007136D0"/>
    <w:rsid w:val="00714441"/>
    <w:rsid w:val="00714496"/>
    <w:rsid w:val="00715117"/>
    <w:rsid w:val="0071511B"/>
    <w:rsid w:val="007155A9"/>
    <w:rsid w:val="007158E1"/>
    <w:rsid w:val="00715C32"/>
    <w:rsid w:val="007169A0"/>
    <w:rsid w:val="00716AA6"/>
    <w:rsid w:val="0071705B"/>
    <w:rsid w:val="00717335"/>
    <w:rsid w:val="007179EF"/>
    <w:rsid w:val="00717AD4"/>
    <w:rsid w:val="00717ED4"/>
    <w:rsid w:val="00720043"/>
    <w:rsid w:val="00720183"/>
    <w:rsid w:val="0072021B"/>
    <w:rsid w:val="007204D3"/>
    <w:rsid w:val="00720505"/>
    <w:rsid w:val="007207F3"/>
    <w:rsid w:val="00720C2B"/>
    <w:rsid w:val="00721371"/>
    <w:rsid w:val="00721389"/>
    <w:rsid w:val="00721BA0"/>
    <w:rsid w:val="00721D6C"/>
    <w:rsid w:val="007236A3"/>
    <w:rsid w:val="007239B6"/>
    <w:rsid w:val="007239D8"/>
    <w:rsid w:val="00723C30"/>
    <w:rsid w:val="0072490A"/>
    <w:rsid w:val="00724B64"/>
    <w:rsid w:val="0072517D"/>
    <w:rsid w:val="0072523F"/>
    <w:rsid w:val="00726878"/>
    <w:rsid w:val="00726983"/>
    <w:rsid w:val="00726EAA"/>
    <w:rsid w:val="0072792A"/>
    <w:rsid w:val="00727B5C"/>
    <w:rsid w:val="007308C2"/>
    <w:rsid w:val="0073124A"/>
    <w:rsid w:val="0073163F"/>
    <w:rsid w:val="00731B79"/>
    <w:rsid w:val="007320A2"/>
    <w:rsid w:val="007321F8"/>
    <w:rsid w:val="007327CE"/>
    <w:rsid w:val="00733893"/>
    <w:rsid w:val="00734A05"/>
    <w:rsid w:val="00734D00"/>
    <w:rsid w:val="00734ECC"/>
    <w:rsid w:val="007354A2"/>
    <w:rsid w:val="00735C6F"/>
    <w:rsid w:val="007368B0"/>
    <w:rsid w:val="00737737"/>
    <w:rsid w:val="00737751"/>
    <w:rsid w:val="00737A31"/>
    <w:rsid w:val="00737B97"/>
    <w:rsid w:val="00740A21"/>
    <w:rsid w:val="0074121B"/>
    <w:rsid w:val="00741CE8"/>
    <w:rsid w:val="00741E90"/>
    <w:rsid w:val="00741F1B"/>
    <w:rsid w:val="007424C2"/>
    <w:rsid w:val="007424D5"/>
    <w:rsid w:val="007427EB"/>
    <w:rsid w:val="00742A6A"/>
    <w:rsid w:val="00742B44"/>
    <w:rsid w:val="00742E13"/>
    <w:rsid w:val="00743043"/>
    <w:rsid w:val="00743A04"/>
    <w:rsid w:val="00743D27"/>
    <w:rsid w:val="00744648"/>
    <w:rsid w:val="00745637"/>
    <w:rsid w:val="00745B40"/>
    <w:rsid w:val="00745B6C"/>
    <w:rsid w:val="007463EC"/>
    <w:rsid w:val="0074656E"/>
    <w:rsid w:val="007472D5"/>
    <w:rsid w:val="007477F8"/>
    <w:rsid w:val="00747D8C"/>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5FDC"/>
    <w:rsid w:val="00756832"/>
    <w:rsid w:val="00757410"/>
    <w:rsid w:val="00757F0B"/>
    <w:rsid w:val="00760227"/>
    <w:rsid w:val="007606EB"/>
    <w:rsid w:val="00760A22"/>
    <w:rsid w:val="007626D0"/>
    <w:rsid w:val="00763797"/>
    <w:rsid w:val="007640BF"/>
    <w:rsid w:val="0076455D"/>
    <w:rsid w:val="00764ADF"/>
    <w:rsid w:val="007651CA"/>
    <w:rsid w:val="00766082"/>
    <w:rsid w:val="00766B89"/>
    <w:rsid w:val="00767519"/>
    <w:rsid w:val="00767AE4"/>
    <w:rsid w:val="007704E1"/>
    <w:rsid w:val="0077083F"/>
    <w:rsid w:val="00770902"/>
    <w:rsid w:val="00770E5C"/>
    <w:rsid w:val="00771531"/>
    <w:rsid w:val="00772569"/>
    <w:rsid w:val="00772595"/>
    <w:rsid w:val="00772C87"/>
    <w:rsid w:val="00772E8C"/>
    <w:rsid w:val="00772FDB"/>
    <w:rsid w:val="0077316B"/>
    <w:rsid w:val="0077347A"/>
    <w:rsid w:val="007736D3"/>
    <w:rsid w:val="007738B4"/>
    <w:rsid w:val="007739D2"/>
    <w:rsid w:val="0077500F"/>
    <w:rsid w:val="0077509D"/>
    <w:rsid w:val="0077548E"/>
    <w:rsid w:val="00775F79"/>
    <w:rsid w:val="00776720"/>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87159"/>
    <w:rsid w:val="00787D72"/>
    <w:rsid w:val="0079018D"/>
    <w:rsid w:val="007901DC"/>
    <w:rsid w:val="00790329"/>
    <w:rsid w:val="00790DAC"/>
    <w:rsid w:val="00791A00"/>
    <w:rsid w:val="00791B28"/>
    <w:rsid w:val="00791DDB"/>
    <w:rsid w:val="00792267"/>
    <w:rsid w:val="007927BC"/>
    <w:rsid w:val="00792CEE"/>
    <w:rsid w:val="007935D3"/>
    <w:rsid w:val="007936A8"/>
    <w:rsid w:val="00794C4E"/>
    <w:rsid w:val="007962B4"/>
    <w:rsid w:val="007965A7"/>
    <w:rsid w:val="00796F15"/>
    <w:rsid w:val="00797060"/>
    <w:rsid w:val="00797E22"/>
    <w:rsid w:val="007A0087"/>
    <w:rsid w:val="007A0719"/>
    <w:rsid w:val="007A138F"/>
    <w:rsid w:val="007A1640"/>
    <w:rsid w:val="007A17EC"/>
    <w:rsid w:val="007A1AE4"/>
    <w:rsid w:val="007A1BFC"/>
    <w:rsid w:val="007A248D"/>
    <w:rsid w:val="007A2C14"/>
    <w:rsid w:val="007A2EA6"/>
    <w:rsid w:val="007A347D"/>
    <w:rsid w:val="007A39DF"/>
    <w:rsid w:val="007A40E8"/>
    <w:rsid w:val="007A43ED"/>
    <w:rsid w:val="007A4BDD"/>
    <w:rsid w:val="007A4C67"/>
    <w:rsid w:val="007A4DBD"/>
    <w:rsid w:val="007A6CFD"/>
    <w:rsid w:val="007A72EE"/>
    <w:rsid w:val="007A73B2"/>
    <w:rsid w:val="007A73BB"/>
    <w:rsid w:val="007A7B31"/>
    <w:rsid w:val="007A7BF6"/>
    <w:rsid w:val="007B0397"/>
    <w:rsid w:val="007B0ADB"/>
    <w:rsid w:val="007B1667"/>
    <w:rsid w:val="007B1871"/>
    <w:rsid w:val="007B1980"/>
    <w:rsid w:val="007B26EE"/>
    <w:rsid w:val="007B2BBD"/>
    <w:rsid w:val="007B3502"/>
    <w:rsid w:val="007B3E6D"/>
    <w:rsid w:val="007B44ED"/>
    <w:rsid w:val="007B491A"/>
    <w:rsid w:val="007B498D"/>
    <w:rsid w:val="007B4E5D"/>
    <w:rsid w:val="007B524E"/>
    <w:rsid w:val="007B5370"/>
    <w:rsid w:val="007B61F5"/>
    <w:rsid w:val="007B63FA"/>
    <w:rsid w:val="007B7496"/>
    <w:rsid w:val="007B7551"/>
    <w:rsid w:val="007B784E"/>
    <w:rsid w:val="007C0802"/>
    <w:rsid w:val="007C12BE"/>
    <w:rsid w:val="007C1468"/>
    <w:rsid w:val="007C1CDE"/>
    <w:rsid w:val="007C1FDD"/>
    <w:rsid w:val="007C225B"/>
    <w:rsid w:val="007C2739"/>
    <w:rsid w:val="007C2AB2"/>
    <w:rsid w:val="007C2ECC"/>
    <w:rsid w:val="007C3616"/>
    <w:rsid w:val="007C4171"/>
    <w:rsid w:val="007C469A"/>
    <w:rsid w:val="007C470A"/>
    <w:rsid w:val="007C47A4"/>
    <w:rsid w:val="007C4B0F"/>
    <w:rsid w:val="007C4DAD"/>
    <w:rsid w:val="007C4E91"/>
    <w:rsid w:val="007C516D"/>
    <w:rsid w:val="007C529E"/>
    <w:rsid w:val="007C576F"/>
    <w:rsid w:val="007C5830"/>
    <w:rsid w:val="007C5933"/>
    <w:rsid w:val="007C599E"/>
    <w:rsid w:val="007C5DB8"/>
    <w:rsid w:val="007C5DBF"/>
    <w:rsid w:val="007C5DCE"/>
    <w:rsid w:val="007C6563"/>
    <w:rsid w:val="007C6A3C"/>
    <w:rsid w:val="007C6CA2"/>
    <w:rsid w:val="007C6DC9"/>
    <w:rsid w:val="007C71EE"/>
    <w:rsid w:val="007C7380"/>
    <w:rsid w:val="007C7918"/>
    <w:rsid w:val="007C7971"/>
    <w:rsid w:val="007C7D7C"/>
    <w:rsid w:val="007D05B2"/>
    <w:rsid w:val="007D05FA"/>
    <w:rsid w:val="007D0C44"/>
    <w:rsid w:val="007D1972"/>
    <w:rsid w:val="007D1F33"/>
    <w:rsid w:val="007D21D5"/>
    <w:rsid w:val="007D261B"/>
    <w:rsid w:val="007D2F73"/>
    <w:rsid w:val="007D3307"/>
    <w:rsid w:val="007D3504"/>
    <w:rsid w:val="007D433F"/>
    <w:rsid w:val="007D44CE"/>
    <w:rsid w:val="007D54F8"/>
    <w:rsid w:val="007D5E27"/>
    <w:rsid w:val="007D6A1B"/>
    <w:rsid w:val="007D6F64"/>
    <w:rsid w:val="007E0206"/>
    <w:rsid w:val="007E05BB"/>
    <w:rsid w:val="007E0681"/>
    <w:rsid w:val="007E1449"/>
    <w:rsid w:val="007E1782"/>
    <w:rsid w:val="007E25AB"/>
    <w:rsid w:val="007E2F41"/>
    <w:rsid w:val="007E3929"/>
    <w:rsid w:val="007E3EF7"/>
    <w:rsid w:val="007E44FC"/>
    <w:rsid w:val="007E4B05"/>
    <w:rsid w:val="007E52E5"/>
    <w:rsid w:val="007E5645"/>
    <w:rsid w:val="007E5AC2"/>
    <w:rsid w:val="007E6797"/>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3AB0"/>
    <w:rsid w:val="007F43BC"/>
    <w:rsid w:val="007F4605"/>
    <w:rsid w:val="007F4740"/>
    <w:rsid w:val="007F740C"/>
    <w:rsid w:val="007F7C91"/>
    <w:rsid w:val="008006C6"/>
    <w:rsid w:val="00800C52"/>
    <w:rsid w:val="0080153E"/>
    <w:rsid w:val="0080155C"/>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6618"/>
    <w:rsid w:val="0080742D"/>
    <w:rsid w:val="00807647"/>
    <w:rsid w:val="00807864"/>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6DE3"/>
    <w:rsid w:val="00816DF2"/>
    <w:rsid w:val="008173AB"/>
    <w:rsid w:val="008207FD"/>
    <w:rsid w:val="00820B78"/>
    <w:rsid w:val="00820DC7"/>
    <w:rsid w:val="00820FFB"/>
    <w:rsid w:val="008211F7"/>
    <w:rsid w:val="00821698"/>
    <w:rsid w:val="008221FE"/>
    <w:rsid w:val="00822621"/>
    <w:rsid w:val="00822835"/>
    <w:rsid w:val="00822A8F"/>
    <w:rsid w:val="00822BF5"/>
    <w:rsid w:val="00823DFE"/>
    <w:rsid w:val="00824894"/>
    <w:rsid w:val="00824D58"/>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2179"/>
    <w:rsid w:val="00833475"/>
    <w:rsid w:val="008334E6"/>
    <w:rsid w:val="0083350F"/>
    <w:rsid w:val="00834358"/>
    <w:rsid w:val="008346BD"/>
    <w:rsid w:val="00834923"/>
    <w:rsid w:val="00834FF0"/>
    <w:rsid w:val="0083592C"/>
    <w:rsid w:val="008359EB"/>
    <w:rsid w:val="008365AB"/>
    <w:rsid w:val="00836B7A"/>
    <w:rsid w:val="00837B90"/>
    <w:rsid w:val="00837C13"/>
    <w:rsid w:val="008409AA"/>
    <w:rsid w:val="00840FB8"/>
    <w:rsid w:val="008410ED"/>
    <w:rsid w:val="008411E5"/>
    <w:rsid w:val="00841676"/>
    <w:rsid w:val="00842E0C"/>
    <w:rsid w:val="00842FF0"/>
    <w:rsid w:val="00843590"/>
    <w:rsid w:val="00843796"/>
    <w:rsid w:val="00843A7A"/>
    <w:rsid w:val="00843BF1"/>
    <w:rsid w:val="008447F5"/>
    <w:rsid w:val="00845EE1"/>
    <w:rsid w:val="008461E3"/>
    <w:rsid w:val="00846292"/>
    <w:rsid w:val="00846717"/>
    <w:rsid w:val="00846C91"/>
    <w:rsid w:val="00846D75"/>
    <w:rsid w:val="00847116"/>
    <w:rsid w:val="00847C7A"/>
    <w:rsid w:val="008506E1"/>
    <w:rsid w:val="00850C1B"/>
    <w:rsid w:val="00850D96"/>
    <w:rsid w:val="008515EE"/>
    <w:rsid w:val="0085190B"/>
    <w:rsid w:val="00851A8E"/>
    <w:rsid w:val="00851EC7"/>
    <w:rsid w:val="00851EDD"/>
    <w:rsid w:val="008528D3"/>
    <w:rsid w:val="00852911"/>
    <w:rsid w:val="008529F1"/>
    <w:rsid w:val="00852EB9"/>
    <w:rsid w:val="008541F0"/>
    <w:rsid w:val="0085440B"/>
    <w:rsid w:val="00854553"/>
    <w:rsid w:val="008556C2"/>
    <w:rsid w:val="00855B86"/>
    <w:rsid w:val="00855CBC"/>
    <w:rsid w:val="00856028"/>
    <w:rsid w:val="0085606A"/>
    <w:rsid w:val="00856D47"/>
    <w:rsid w:val="00857502"/>
    <w:rsid w:val="00857A23"/>
    <w:rsid w:val="00860874"/>
    <w:rsid w:val="008609A3"/>
    <w:rsid w:val="00862008"/>
    <w:rsid w:val="00862720"/>
    <w:rsid w:val="008628C8"/>
    <w:rsid w:val="00862B2A"/>
    <w:rsid w:val="008630B9"/>
    <w:rsid w:val="00863F37"/>
    <w:rsid w:val="0086406B"/>
    <w:rsid w:val="00864C8C"/>
    <w:rsid w:val="008659FB"/>
    <w:rsid w:val="00866215"/>
    <w:rsid w:val="0086643E"/>
    <w:rsid w:val="0086709D"/>
    <w:rsid w:val="00867454"/>
    <w:rsid w:val="00867651"/>
    <w:rsid w:val="00867B5A"/>
    <w:rsid w:val="00870146"/>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2AC"/>
    <w:rsid w:val="00877650"/>
    <w:rsid w:val="00877A60"/>
    <w:rsid w:val="00877ED7"/>
    <w:rsid w:val="00880EDF"/>
    <w:rsid w:val="008811FD"/>
    <w:rsid w:val="00881483"/>
    <w:rsid w:val="00881D20"/>
    <w:rsid w:val="0088208D"/>
    <w:rsid w:val="00882C1B"/>
    <w:rsid w:val="00882DE6"/>
    <w:rsid w:val="00883069"/>
    <w:rsid w:val="008834C2"/>
    <w:rsid w:val="008835D1"/>
    <w:rsid w:val="00883A20"/>
    <w:rsid w:val="00883C2E"/>
    <w:rsid w:val="00883D4D"/>
    <w:rsid w:val="00884007"/>
    <w:rsid w:val="00884232"/>
    <w:rsid w:val="00884B59"/>
    <w:rsid w:val="008850BA"/>
    <w:rsid w:val="008851E9"/>
    <w:rsid w:val="00885580"/>
    <w:rsid w:val="00885876"/>
    <w:rsid w:val="00886185"/>
    <w:rsid w:val="008861D9"/>
    <w:rsid w:val="0088638C"/>
    <w:rsid w:val="00886D2E"/>
    <w:rsid w:val="00886EDF"/>
    <w:rsid w:val="00887632"/>
    <w:rsid w:val="008877BF"/>
    <w:rsid w:val="008907C9"/>
    <w:rsid w:val="008907D1"/>
    <w:rsid w:val="008908E5"/>
    <w:rsid w:val="00890D29"/>
    <w:rsid w:val="00891192"/>
    <w:rsid w:val="00891216"/>
    <w:rsid w:val="00891E1F"/>
    <w:rsid w:val="008927D4"/>
    <w:rsid w:val="00892868"/>
    <w:rsid w:val="008933F7"/>
    <w:rsid w:val="00893D2E"/>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B10"/>
    <w:rsid w:val="008A1D3E"/>
    <w:rsid w:val="008A2740"/>
    <w:rsid w:val="008A2B7F"/>
    <w:rsid w:val="008A3038"/>
    <w:rsid w:val="008A34C8"/>
    <w:rsid w:val="008A3E50"/>
    <w:rsid w:val="008A4B16"/>
    <w:rsid w:val="008A4BA0"/>
    <w:rsid w:val="008A4C51"/>
    <w:rsid w:val="008A4D3D"/>
    <w:rsid w:val="008A4D63"/>
    <w:rsid w:val="008A4E11"/>
    <w:rsid w:val="008A4EE4"/>
    <w:rsid w:val="008A68C7"/>
    <w:rsid w:val="008A6AFA"/>
    <w:rsid w:val="008A6D62"/>
    <w:rsid w:val="008B0520"/>
    <w:rsid w:val="008B103F"/>
    <w:rsid w:val="008B13E9"/>
    <w:rsid w:val="008B1A7E"/>
    <w:rsid w:val="008B1D42"/>
    <w:rsid w:val="008B2257"/>
    <w:rsid w:val="008B2436"/>
    <w:rsid w:val="008B3396"/>
    <w:rsid w:val="008B3B51"/>
    <w:rsid w:val="008B4057"/>
    <w:rsid w:val="008B4145"/>
    <w:rsid w:val="008B499F"/>
    <w:rsid w:val="008B4ABB"/>
    <w:rsid w:val="008B4DCD"/>
    <w:rsid w:val="008B5071"/>
    <w:rsid w:val="008B5290"/>
    <w:rsid w:val="008B5B78"/>
    <w:rsid w:val="008B6170"/>
    <w:rsid w:val="008B6A40"/>
    <w:rsid w:val="008B72EC"/>
    <w:rsid w:val="008B79C8"/>
    <w:rsid w:val="008B7FB1"/>
    <w:rsid w:val="008C0017"/>
    <w:rsid w:val="008C049D"/>
    <w:rsid w:val="008C0B29"/>
    <w:rsid w:val="008C0C41"/>
    <w:rsid w:val="008C0CBF"/>
    <w:rsid w:val="008C2884"/>
    <w:rsid w:val="008C2CFD"/>
    <w:rsid w:val="008C306C"/>
    <w:rsid w:val="008C3FDC"/>
    <w:rsid w:val="008C408A"/>
    <w:rsid w:val="008C4209"/>
    <w:rsid w:val="008C47AD"/>
    <w:rsid w:val="008C4E93"/>
    <w:rsid w:val="008C56EC"/>
    <w:rsid w:val="008C603A"/>
    <w:rsid w:val="008C60AB"/>
    <w:rsid w:val="008C6271"/>
    <w:rsid w:val="008C6AF1"/>
    <w:rsid w:val="008C6BED"/>
    <w:rsid w:val="008C71C8"/>
    <w:rsid w:val="008C72C9"/>
    <w:rsid w:val="008C7349"/>
    <w:rsid w:val="008C76EF"/>
    <w:rsid w:val="008D073B"/>
    <w:rsid w:val="008D0AAC"/>
    <w:rsid w:val="008D167D"/>
    <w:rsid w:val="008D3116"/>
    <w:rsid w:val="008D3E7B"/>
    <w:rsid w:val="008D4345"/>
    <w:rsid w:val="008D492A"/>
    <w:rsid w:val="008D4A74"/>
    <w:rsid w:val="008D4B58"/>
    <w:rsid w:val="008D4B7F"/>
    <w:rsid w:val="008D4B8A"/>
    <w:rsid w:val="008D4D34"/>
    <w:rsid w:val="008D4FA8"/>
    <w:rsid w:val="008D578E"/>
    <w:rsid w:val="008D6541"/>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0F39"/>
    <w:rsid w:val="008F1264"/>
    <w:rsid w:val="008F1C36"/>
    <w:rsid w:val="008F1CA0"/>
    <w:rsid w:val="008F2908"/>
    <w:rsid w:val="008F47C6"/>
    <w:rsid w:val="008F4F7F"/>
    <w:rsid w:val="008F5F6D"/>
    <w:rsid w:val="008F6647"/>
    <w:rsid w:val="008F6C90"/>
    <w:rsid w:val="008F700E"/>
    <w:rsid w:val="008F70A4"/>
    <w:rsid w:val="008F75F7"/>
    <w:rsid w:val="00900343"/>
    <w:rsid w:val="009006A2"/>
    <w:rsid w:val="0090102B"/>
    <w:rsid w:val="00901448"/>
    <w:rsid w:val="00901842"/>
    <w:rsid w:val="00901BDF"/>
    <w:rsid w:val="00901C8D"/>
    <w:rsid w:val="00901F63"/>
    <w:rsid w:val="0090270D"/>
    <w:rsid w:val="00902A35"/>
    <w:rsid w:val="00903471"/>
    <w:rsid w:val="009036BC"/>
    <w:rsid w:val="00903B02"/>
    <w:rsid w:val="00903D30"/>
    <w:rsid w:val="009042E1"/>
    <w:rsid w:val="00904414"/>
    <w:rsid w:val="00904B79"/>
    <w:rsid w:val="00905197"/>
    <w:rsid w:val="0090526A"/>
    <w:rsid w:val="00905425"/>
    <w:rsid w:val="00905C47"/>
    <w:rsid w:val="00906379"/>
    <w:rsid w:val="00906824"/>
    <w:rsid w:val="00906A8C"/>
    <w:rsid w:val="00906F5C"/>
    <w:rsid w:val="009071A2"/>
    <w:rsid w:val="009071AF"/>
    <w:rsid w:val="00910189"/>
    <w:rsid w:val="009101EA"/>
    <w:rsid w:val="009106FC"/>
    <w:rsid w:val="009108E5"/>
    <w:rsid w:val="009118BB"/>
    <w:rsid w:val="0091191F"/>
    <w:rsid w:val="00911E7D"/>
    <w:rsid w:val="009120A9"/>
    <w:rsid w:val="00912E35"/>
    <w:rsid w:val="00913400"/>
    <w:rsid w:val="009134C3"/>
    <w:rsid w:val="009148FB"/>
    <w:rsid w:val="00915B81"/>
    <w:rsid w:val="00915D6B"/>
    <w:rsid w:val="00915F19"/>
    <w:rsid w:val="009160DF"/>
    <w:rsid w:val="009162C7"/>
    <w:rsid w:val="0091687D"/>
    <w:rsid w:val="00916C4E"/>
    <w:rsid w:val="00916EC2"/>
    <w:rsid w:val="00917C9B"/>
    <w:rsid w:val="00920060"/>
    <w:rsid w:val="009213BD"/>
    <w:rsid w:val="00921BDF"/>
    <w:rsid w:val="00922609"/>
    <w:rsid w:val="009230A6"/>
    <w:rsid w:val="00923B6F"/>
    <w:rsid w:val="00924627"/>
    <w:rsid w:val="00924931"/>
    <w:rsid w:val="00924A53"/>
    <w:rsid w:val="009250A8"/>
    <w:rsid w:val="00925522"/>
    <w:rsid w:val="00925BE6"/>
    <w:rsid w:val="00926697"/>
    <w:rsid w:val="009266C1"/>
    <w:rsid w:val="00926F61"/>
    <w:rsid w:val="00926FA9"/>
    <w:rsid w:val="0093011F"/>
    <w:rsid w:val="00930484"/>
    <w:rsid w:val="00930DDB"/>
    <w:rsid w:val="0093123D"/>
    <w:rsid w:val="009312B2"/>
    <w:rsid w:val="009314C2"/>
    <w:rsid w:val="00931E36"/>
    <w:rsid w:val="00931FF9"/>
    <w:rsid w:val="00933040"/>
    <w:rsid w:val="009330E9"/>
    <w:rsid w:val="009334A7"/>
    <w:rsid w:val="009341F4"/>
    <w:rsid w:val="00934D97"/>
    <w:rsid w:val="00934F0D"/>
    <w:rsid w:val="009358EE"/>
    <w:rsid w:val="00935D15"/>
    <w:rsid w:val="00937C02"/>
    <w:rsid w:val="00940A71"/>
    <w:rsid w:val="009411FB"/>
    <w:rsid w:val="009414A9"/>
    <w:rsid w:val="00941B71"/>
    <w:rsid w:val="00941DF9"/>
    <w:rsid w:val="0094214C"/>
    <w:rsid w:val="009421AD"/>
    <w:rsid w:val="0094221C"/>
    <w:rsid w:val="00943702"/>
    <w:rsid w:val="0094409C"/>
    <w:rsid w:val="00944159"/>
    <w:rsid w:val="00944676"/>
    <w:rsid w:val="009449B2"/>
    <w:rsid w:val="00944A78"/>
    <w:rsid w:val="00944A82"/>
    <w:rsid w:val="00944BA5"/>
    <w:rsid w:val="00945050"/>
    <w:rsid w:val="00946C4D"/>
    <w:rsid w:val="00947174"/>
    <w:rsid w:val="00947D6F"/>
    <w:rsid w:val="00947E0B"/>
    <w:rsid w:val="0095019A"/>
    <w:rsid w:val="009506D7"/>
    <w:rsid w:val="00950D7D"/>
    <w:rsid w:val="0095125A"/>
    <w:rsid w:val="0095132F"/>
    <w:rsid w:val="009524D2"/>
    <w:rsid w:val="0095285B"/>
    <w:rsid w:val="009530C2"/>
    <w:rsid w:val="00953224"/>
    <w:rsid w:val="00953428"/>
    <w:rsid w:val="00953877"/>
    <w:rsid w:val="00953FE9"/>
    <w:rsid w:val="00954417"/>
    <w:rsid w:val="00954486"/>
    <w:rsid w:val="009546B0"/>
    <w:rsid w:val="0095481C"/>
    <w:rsid w:val="00954883"/>
    <w:rsid w:val="00954E46"/>
    <w:rsid w:val="0095526F"/>
    <w:rsid w:val="009552D9"/>
    <w:rsid w:val="009567E6"/>
    <w:rsid w:val="00957054"/>
    <w:rsid w:val="00957076"/>
    <w:rsid w:val="00957132"/>
    <w:rsid w:val="009576FD"/>
    <w:rsid w:val="009578EB"/>
    <w:rsid w:val="009578FF"/>
    <w:rsid w:val="009603A1"/>
    <w:rsid w:val="00960446"/>
    <w:rsid w:val="0096050C"/>
    <w:rsid w:val="00960CE5"/>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69"/>
    <w:rsid w:val="00970383"/>
    <w:rsid w:val="00970F4A"/>
    <w:rsid w:val="00971592"/>
    <w:rsid w:val="00971617"/>
    <w:rsid w:val="009717F8"/>
    <w:rsid w:val="00971BE8"/>
    <w:rsid w:val="00971DDF"/>
    <w:rsid w:val="0097225C"/>
    <w:rsid w:val="009731D6"/>
    <w:rsid w:val="00973410"/>
    <w:rsid w:val="009734C5"/>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671"/>
    <w:rsid w:val="009818B0"/>
    <w:rsid w:val="00981E9E"/>
    <w:rsid w:val="0098229C"/>
    <w:rsid w:val="009822F7"/>
    <w:rsid w:val="0098245A"/>
    <w:rsid w:val="009826F1"/>
    <w:rsid w:val="0098289D"/>
    <w:rsid w:val="009828C5"/>
    <w:rsid w:val="00982EBF"/>
    <w:rsid w:val="00983341"/>
    <w:rsid w:val="009835E0"/>
    <w:rsid w:val="00983D46"/>
    <w:rsid w:val="00983DCA"/>
    <w:rsid w:val="00984EA6"/>
    <w:rsid w:val="00984FA1"/>
    <w:rsid w:val="00985BC7"/>
    <w:rsid w:val="00985C61"/>
    <w:rsid w:val="00985EF7"/>
    <w:rsid w:val="00986093"/>
    <w:rsid w:val="00986146"/>
    <w:rsid w:val="00986286"/>
    <w:rsid w:val="009865A1"/>
    <w:rsid w:val="00986CF9"/>
    <w:rsid w:val="0098727B"/>
    <w:rsid w:val="00987416"/>
    <w:rsid w:val="0098759F"/>
    <w:rsid w:val="0099089E"/>
    <w:rsid w:val="00990C0E"/>
    <w:rsid w:val="00990D75"/>
    <w:rsid w:val="00990EB3"/>
    <w:rsid w:val="00991093"/>
    <w:rsid w:val="0099163B"/>
    <w:rsid w:val="00991899"/>
    <w:rsid w:val="00992343"/>
    <w:rsid w:val="00993120"/>
    <w:rsid w:val="0099383D"/>
    <w:rsid w:val="009938B1"/>
    <w:rsid w:val="00993C7D"/>
    <w:rsid w:val="00995301"/>
    <w:rsid w:val="009953AC"/>
    <w:rsid w:val="00995BD5"/>
    <w:rsid w:val="00995D88"/>
    <w:rsid w:val="00996258"/>
    <w:rsid w:val="00996306"/>
    <w:rsid w:val="00996450"/>
    <w:rsid w:val="009965CA"/>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5A68"/>
    <w:rsid w:val="009A6919"/>
    <w:rsid w:val="009A6AC7"/>
    <w:rsid w:val="009A7037"/>
    <w:rsid w:val="009A75E6"/>
    <w:rsid w:val="009B0408"/>
    <w:rsid w:val="009B0843"/>
    <w:rsid w:val="009B0DEE"/>
    <w:rsid w:val="009B1335"/>
    <w:rsid w:val="009B1361"/>
    <w:rsid w:val="009B176D"/>
    <w:rsid w:val="009B1E47"/>
    <w:rsid w:val="009B234D"/>
    <w:rsid w:val="009B2CED"/>
    <w:rsid w:val="009B2DB4"/>
    <w:rsid w:val="009B3054"/>
    <w:rsid w:val="009B335D"/>
    <w:rsid w:val="009B3981"/>
    <w:rsid w:val="009B3C90"/>
    <w:rsid w:val="009B445A"/>
    <w:rsid w:val="009B4EF4"/>
    <w:rsid w:val="009B58EC"/>
    <w:rsid w:val="009B62E4"/>
    <w:rsid w:val="009B6546"/>
    <w:rsid w:val="009B736A"/>
    <w:rsid w:val="009B76E3"/>
    <w:rsid w:val="009B76F9"/>
    <w:rsid w:val="009B77EC"/>
    <w:rsid w:val="009B7A72"/>
    <w:rsid w:val="009B7BB8"/>
    <w:rsid w:val="009B7F2C"/>
    <w:rsid w:val="009C0E9B"/>
    <w:rsid w:val="009C126A"/>
    <w:rsid w:val="009C18B5"/>
    <w:rsid w:val="009C1A66"/>
    <w:rsid w:val="009C1D4C"/>
    <w:rsid w:val="009C1E3E"/>
    <w:rsid w:val="009C2559"/>
    <w:rsid w:val="009C2DD2"/>
    <w:rsid w:val="009C3982"/>
    <w:rsid w:val="009C441F"/>
    <w:rsid w:val="009C4A07"/>
    <w:rsid w:val="009C4B8E"/>
    <w:rsid w:val="009C51D5"/>
    <w:rsid w:val="009C543C"/>
    <w:rsid w:val="009C599A"/>
    <w:rsid w:val="009C5BFE"/>
    <w:rsid w:val="009C5EFF"/>
    <w:rsid w:val="009C650E"/>
    <w:rsid w:val="009C70DB"/>
    <w:rsid w:val="009C7126"/>
    <w:rsid w:val="009C74A0"/>
    <w:rsid w:val="009C7626"/>
    <w:rsid w:val="009C774A"/>
    <w:rsid w:val="009C7759"/>
    <w:rsid w:val="009C7C7C"/>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4E2"/>
    <w:rsid w:val="009E4676"/>
    <w:rsid w:val="009E488D"/>
    <w:rsid w:val="009E5144"/>
    <w:rsid w:val="009E5520"/>
    <w:rsid w:val="009E5AF5"/>
    <w:rsid w:val="009E5EB5"/>
    <w:rsid w:val="009E7240"/>
    <w:rsid w:val="009E74F0"/>
    <w:rsid w:val="009E7918"/>
    <w:rsid w:val="009E7CE8"/>
    <w:rsid w:val="009E7F23"/>
    <w:rsid w:val="009F0768"/>
    <w:rsid w:val="009F08F4"/>
    <w:rsid w:val="009F102A"/>
    <w:rsid w:val="009F151C"/>
    <w:rsid w:val="009F1CE0"/>
    <w:rsid w:val="009F2A19"/>
    <w:rsid w:val="009F3F14"/>
    <w:rsid w:val="009F514E"/>
    <w:rsid w:val="009F5474"/>
    <w:rsid w:val="009F710A"/>
    <w:rsid w:val="009F7867"/>
    <w:rsid w:val="009F7A9F"/>
    <w:rsid w:val="009F7D66"/>
    <w:rsid w:val="009F7F43"/>
    <w:rsid w:val="00A008BD"/>
    <w:rsid w:val="00A008D6"/>
    <w:rsid w:val="00A00BD2"/>
    <w:rsid w:val="00A00E56"/>
    <w:rsid w:val="00A00E99"/>
    <w:rsid w:val="00A021C8"/>
    <w:rsid w:val="00A027F3"/>
    <w:rsid w:val="00A02D11"/>
    <w:rsid w:val="00A03346"/>
    <w:rsid w:val="00A03877"/>
    <w:rsid w:val="00A03978"/>
    <w:rsid w:val="00A03AB1"/>
    <w:rsid w:val="00A03FD5"/>
    <w:rsid w:val="00A04021"/>
    <w:rsid w:val="00A0496D"/>
    <w:rsid w:val="00A04D7E"/>
    <w:rsid w:val="00A051D9"/>
    <w:rsid w:val="00A05DF3"/>
    <w:rsid w:val="00A0612E"/>
    <w:rsid w:val="00A069E1"/>
    <w:rsid w:val="00A06E02"/>
    <w:rsid w:val="00A06E76"/>
    <w:rsid w:val="00A07E08"/>
    <w:rsid w:val="00A10D79"/>
    <w:rsid w:val="00A11535"/>
    <w:rsid w:val="00A11E56"/>
    <w:rsid w:val="00A11FDC"/>
    <w:rsid w:val="00A11FFC"/>
    <w:rsid w:val="00A12136"/>
    <w:rsid w:val="00A124A9"/>
    <w:rsid w:val="00A12798"/>
    <w:rsid w:val="00A134FB"/>
    <w:rsid w:val="00A13A09"/>
    <w:rsid w:val="00A141B6"/>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1969"/>
    <w:rsid w:val="00A221A4"/>
    <w:rsid w:val="00A238BD"/>
    <w:rsid w:val="00A23DCA"/>
    <w:rsid w:val="00A240D8"/>
    <w:rsid w:val="00A243AF"/>
    <w:rsid w:val="00A243E4"/>
    <w:rsid w:val="00A2459D"/>
    <w:rsid w:val="00A24E23"/>
    <w:rsid w:val="00A250A0"/>
    <w:rsid w:val="00A255D7"/>
    <w:rsid w:val="00A2566C"/>
    <w:rsid w:val="00A25F05"/>
    <w:rsid w:val="00A26491"/>
    <w:rsid w:val="00A30B2D"/>
    <w:rsid w:val="00A30E88"/>
    <w:rsid w:val="00A311AE"/>
    <w:rsid w:val="00A312A6"/>
    <w:rsid w:val="00A3130E"/>
    <w:rsid w:val="00A3193B"/>
    <w:rsid w:val="00A324CF"/>
    <w:rsid w:val="00A327BE"/>
    <w:rsid w:val="00A32BAB"/>
    <w:rsid w:val="00A32E8B"/>
    <w:rsid w:val="00A32ED6"/>
    <w:rsid w:val="00A32F7A"/>
    <w:rsid w:val="00A33776"/>
    <w:rsid w:val="00A33910"/>
    <w:rsid w:val="00A33A6F"/>
    <w:rsid w:val="00A344A5"/>
    <w:rsid w:val="00A346C3"/>
    <w:rsid w:val="00A34D4A"/>
    <w:rsid w:val="00A352B7"/>
    <w:rsid w:val="00A35D9E"/>
    <w:rsid w:val="00A35F8F"/>
    <w:rsid w:val="00A36155"/>
    <w:rsid w:val="00A3629E"/>
    <w:rsid w:val="00A365AD"/>
    <w:rsid w:val="00A36A97"/>
    <w:rsid w:val="00A36B1D"/>
    <w:rsid w:val="00A373BB"/>
    <w:rsid w:val="00A377E1"/>
    <w:rsid w:val="00A37E95"/>
    <w:rsid w:val="00A408BE"/>
    <w:rsid w:val="00A40F74"/>
    <w:rsid w:val="00A40FFC"/>
    <w:rsid w:val="00A4168F"/>
    <w:rsid w:val="00A41E8A"/>
    <w:rsid w:val="00A4227C"/>
    <w:rsid w:val="00A42A85"/>
    <w:rsid w:val="00A42D07"/>
    <w:rsid w:val="00A44B43"/>
    <w:rsid w:val="00A4503E"/>
    <w:rsid w:val="00A450C0"/>
    <w:rsid w:val="00A45468"/>
    <w:rsid w:val="00A4552B"/>
    <w:rsid w:val="00A458F0"/>
    <w:rsid w:val="00A4643D"/>
    <w:rsid w:val="00A46F33"/>
    <w:rsid w:val="00A471A8"/>
    <w:rsid w:val="00A472D5"/>
    <w:rsid w:val="00A4791B"/>
    <w:rsid w:val="00A47FFC"/>
    <w:rsid w:val="00A50901"/>
    <w:rsid w:val="00A50A34"/>
    <w:rsid w:val="00A50A48"/>
    <w:rsid w:val="00A51180"/>
    <w:rsid w:val="00A5118A"/>
    <w:rsid w:val="00A51228"/>
    <w:rsid w:val="00A51242"/>
    <w:rsid w:val="00A51522"/>
    <w:rsid w:val="00A51573"/>
    <w:rsid w:val="00A516B4"/>
    <w:rsid w:val="00A51A5E"/>
    <w:rsid w:val="00A51D84"/>
    <w:rsid w:val="00A522E2"/>
    <w:rsid w:val="00A52895"/>
    <w:rsid w:val="00A52BFE"/>
    <w:rsid w:val="00A52D46"/>
    <w:rsid w:val="00A52D7D"/>
    <w:rsid w:val="00A5327E"/>
    <w:rsid w:val="00A537BA"/>
    <w:rsid w:val="00A539A5"/>
    <w:rsid w:val="00A53C96"/>
    <w:rsid w:val="00A53D1D"/>
    <w:rsid w:val="00A53DA0"/>
    <w:rsid w:val="00A5404D"/>
    <w:rsid w:val="00A55433"/>
    <w:rsid w:val="00A555A7"/>
    <w:rsid w:val="00A56672"/>
    <w:rsid w:val="00A566A7"/>
    <w:rsid w:val="00A56C2C"/>
    <w:rsid w:val="00A56E91"/>
    <w:rsid w:val="00A5765D"/>
    <w:rsid w:val="00A577FA"/>
    <w:rsid w:val="00A579BD"/>
    <w:rsid w:val="00A57E46"/>
    <w:rsid w:val="00A57EAD"/>
    <w:rsid w:val="00A607CB"/>
    <w:rsid w:val="00A608D8"/>
    <w:rsid w:val="00A60BAB"/>
    <w:rsid w:val="00A6126A"/>
    <w:rsid w:val="00A61281"/>
    <w:rsid w:val="00A613FC"/>
    <w:rsid w:val="00A6155A"/>
    <w:rsid w:val="00A6172D"/>
    <w:rsid w:val="00A61D27"/>
    <w:rsid w:val="00A6243B"/>
    <w:rsid w:val="00A62A8E"/>
    <w:rsid w:val="00A6351F"/>
    <w:rsid w:val="00A637C5"/>
    <w:rsid w:val="00A63809"/>
    <w:rsid w:val="00A63A53"/>
    <w:rsid w:val="00A64278"/>
    <w:rsid w:val="00A64A6E"/>
    <w:rsid w:val="00A64C57"/>
    <w:rsid w:val="00A6519F"/>
    <w:rsid w:val="00A65931"/>
    <w:rsid w:val="00A65A70"/>
    <w:rsid w:val="00A65E0B"/>
    <w:rsid w:val="00A65FFF"/>
    <w:rsid w:val="00A6665F"/>
    <w:rsid w:val="00A66F36"/>
    <w:rsid w:val="00A6739F"/>
    <w:rsid w:val="00A676D9"/>
    <w:rsid w:val="00A679BF"/>
    <w:rsid w:val="00A67EFC"/>
    <w:rsid w:val="00A7019D"/>
    <w:rsid w:val="00A7031E"/>
    <w:rsid w:val="00A70AE6"/>
    <w:rsid w:val="00A70FEA"/>
    <w:rsid w:val="00A71140"/>
    <w:rsid w:val="00A71BBC"/>
    <w:rsid w:val="00A7205E"/>
    <w:rsid w:val="00A720B8"/>
    <w:rsid w:val="00A72296"/>
    <w:rsid w:val="00A72C96"/>
    <w:rsid w:val="00A74692"/>
    <w:rsid w:val="00A75A52"/>
    <w:rsid w:val="00A7618B"/>
    <w:rsid w:val="00A7640B"/>
    <w:rsid w:val="00A7673C"/>
    <w:rsid w:val="00A773A8"/>
    <w:rsid w:val="00A7778B"/>
    <w:rsid w:val="00A77BD3"/>
    <w:rsid w:val="00A803BC"/>
    <w:rsid w:val="00A80969"/>
    <w:rsid w:val="00A813E2"/>
    <w:rsid w:val="00A817A8"/>
    <w:rsid w:val="00A85798"/>
    <w:rsid w:val="00A8609D"/>
    <w:rsid w:val="00A86168"/>
    <w:rsid w:val="00A86EA7"/>
    <w:rsid w:val="00A87A2A"/>
    <w:rsid w:val="00A908AA"/>
    <w:rsid w:val="00A90959"/>
    <w:rsid w:val="00A91244"/>
    <w:rsid w:val="00A91774"/>
    <w:rsid w:val="00A91C7F"/>
    <w:rsid w:val="00A92066"/>
    <w:rsid w:val="00A92776"/>
    <w:rsid w:val="00A92C2D"/>
    <w:rsid w:val="00A93181"/>
    <w:rsid w:val="00A938E6"/>
    <w:rsid w:val="00A93CCF"/>
    <w:rsid w:val="00A94E4E"/>
    <w:rsid w:val="00A954D9"/>
    <w:rsid w:val="00A95514"/>
    <w:rsid w:val="00A956DD"/>
    <w:rsid w:val="00A95894"/>
    <w:rsid w:val="00A959AF"/>
    <w:rsid w:val="00A95AD5"/>
    <w:rsid w:val="00A95BD5"/>
    <w:rsid w:val="00A95C53"/>
    <w:rsid w:val="00A95EA6"/>
    <w:rsid w:val="00A95F25"/>
    <w:rsid w:val="00A9684E"/>
    <w:rsid w:val="00A96F78"/>
    <w:rsid w:val="00A971F2"/>
    <w:rsid w:val="00A978E8"/>
    <w:rsid w:val="00A979E1"/>
    <w:rsid w:val="00A97BD7"/>
    <w:rsid w:val="00AA09C0"/>
    <w:rsid w:val="00AA0B9E"/>
    <w:rsid w:val="00AA1087"/>
    <w:rsid w:val="00AA161A"/>
    <w:rsid w:val="00AA1C46"/>
    <w:rsid w:val="00AA1D56"/>
    <w:rsid w:val="00AA2092"/>
    <w:rsid w:val="00AA22E4"/>
    <w:rsid w:val="00AA247C"/>
    <w:rsid w:val="00AA25A9"/>
    <w:rsid w:val="00AA26D9"/>
    <w:rsid w:val="00AA278A"/>
    <w:rsid w:val="00AA2801"/>
    <w:rsid w:val="00AA2CE9"/>
    <w:rsid w:val="00AA3183"/>
    <w:rsid w:val="00AA3A4E"/>
    <w:rsid w:val="00AA4022"/>
    <w:rsid w:val="00AA4605"/>
    <w:rsid w:val="00AA4663"/>
    <w:rsid w:val="00AA4FB8"/>
    <w:rsid w:val="00AA4FC9"/>
    <w:rsid w:val="00AA51AD"/>
    <w:rsid w:val="00AA55AC"/>
    <w:rsid w:val="00AA591E"/>
    <w:rsid w:val="00AA5DF4"/>
    <w:rsid w:val="00AA6529"/>
    <w:rsid w:val="00AA65C9"/>
    <w:rsid w:val="00AA66CB"/>
    <w:rsid w:val="00AA759F"/>
    <w:rsid w:val="00AB0330"/>
    <w:rsid w:val="00AB0A32"/>
    <w:rsid w:val="00AB0B90"/>
    <w:rsid w:val="00AB0BBA"/>
    <w:rsid w:val="00AB0E56"/>
    <w:rsid w:val="00AB0ED5"/>
    <w:rsid w:val="00AB18AC"/>
    <w:rsid w:val="00AB1EB7"/>
    <w:rsid w:val="00AB2A23"/>
    <w:rsid w:val="00AB3A15"/>
    <w:rsid w:val="00AB3CB3"/>
    <w:rsid w:val="00AB3FD2"/>
    <w:rsid w:val="00AB436B"/>
    <w:rsid w:val="00AB4632"/>
    <w:rsid w:val="00AB4694"/>
    <w:rsid w:val="00AB4ECC"/>
    <w:rsid w:val="00AB4F0F"/>
    <w:rsid w:val="00AB53E3"/>
    <w:rsid w:val="00AB5BC8"/>
    <w:rsid w:val="00AB5D63"/>
    <w:rsid w:val="00AB5D92"/>
    <w:rsid w:val="00AB60E2"/>
    <w:rsid w:val="00AB6601"/>
    <w:rsid w:val="00AB674E"/>
    <w:rsid w:val="00AB6D79"/>
    <w:rsid w:val="00AB709E"/>
    <w:rsid w:val="00AB76A2"/>
    <w:rsid w:val="00AB77FD"/>
    <w:rsid w:val="00AB7806"/>
    <w:rsid w:val="00AB7B14"/>
    <w:rsid w:val="00AC02C1"/>
    <w:rsid w:val="00AC0AB6"/>
    <w:rsid w:val="00AC10AD"/>
    <w:rsid w:val="00AC17C9"/>
    <w:rsid w:val="00AC1E55"/>
    <w:rsid w:val="00AC3A51"/>
    <w:rsid w:val="00AC3D06"/>
    <w:rsid w:val="00AC429F"/>
    <w:rsid w:val="00AC45F2"/>
    <w:rsid w:val="00AC4F50"/>
    <w:rsid w:val="00AC57E7"/>
    <w:rsid w:val="00AC5853"/>
    <w:rsid w:val="00AC60B4"/>
    <w:rsid w:val="00AC67B6"/>
    <w:rsid w:val="00AC6AF3"/>
    <w:rsid w:val="00AC6C83"/>
    <w:rsid w:val="00AC6E06"/>
    <w:rsid w:val="00AC7B9A"/>
    <w:rsid w:val="00AC7D98"/>
    <w:rsid w:val="00AD00C5"/>
    <w:rsid w:val="00AD0103"/>
    <w:rsid w:val="00AD0ED7"/>
    <w:rsid w:val="00AD165F"/>
    <w:rsid w:val="00AD19D8"/>
    <w:rsid w:val="00AD1C07"/>
    <w:rsid w:val="00AD1C13"/>
    <w:rsid w:val="00AD1FB3"/>
    <w:rsid w:val="00AD2794"/>
    <w:rsid w:val="00AD2816"/>
    <w:rsid w:val="00AD2A15"/>
    <w:rsid w:val="00AD2DC5"/>
    <w:rsid w:val="00AD2F6A"/>
    <w:rsid w:val="00AD2FDD"/>
    <w:rsid w:val="00AD3455"/>
    <w:rsid w:val="00AD3CAD"/>
    <w:rsid w:val="00AD47FE"/>
    <w:rsid w:val="00AD534A"/>
    <w:rsid w:val="00AD53FE"/>
    <w:rsid w:val="00AD5A99"/>
    <w:rsid w:val="00AD5AD5"/>
    <w:rsid w:val="00AD69FF"/>
    <w:rsid w:val="00AD702B"/>
    <w:rsid w:val="00AD72E6"/>
    <w:rsid w:val="00AD7C95"/>
    <w:rsid w:val="00AD7CAB"/>
    <w:rsid w:val="00AD7CD5"/>
    <w:rsid w:val="00AD7FCD"/>
    <w:rsid w:val="00AE02FA"/>
    <w:rsid w:val="00AE073E"/>
    <w:rsid w:val="00AE12C8"/>
    <w:rsid w:val="00AE14BB"/>
    <w:rsid w:val="00AE20FD"/>
    <w:rsid w:val="00AE2BED"/>
    <w:rsid w:val="00AE2CE2"/>
    <w:rsid w:val="00AE3450"/>
    <w:rsid w:val="00AE35B1"/>
    <w:rsid w:val="00AE3846"/>
    <w:rsid w:val="00AE3DE1"/>
    <w:rsid w:val="00AE4C4C"/>
    <w:rsid w:val="00AE5439"/>
    <w:rsid w:val="00AE55C1"/>
    <w:rsid w:val="00AE59BE"/>
    <w:rsid w:val="00AE61B2"/>
    <w:rsid w:val="00AE6C0D"/>
    <w:rsid w:val="00AE718E"/>
    <w:rsid w:val="00AE7751"/>
    <w:rsid w:val="00AE78D1"/>
    <w:rsid w:val="00AE7F89"/>
    <w:rsid w:val="00AF04BC"/>
    <w:rsid w:val="00AF142A"/>
    <w:rsid w:val="00AF2D54"/>
    <w:rsid w:val="00AF3458"/>
    <w:rsid w:val="00AF3790"/>
    <w:rsid w:val="00AF3BDE"/>
    <w:rsid w:val="00AF3F7B"/>
    <w:rsid w:val="00AF42B4"/>
    <w:rsid w:val="00AF458F"/>
    <w:rsid w:val="00AF466E"/>
    <w:rsid w:val="00AF4B8A"/>
    <w:rsid w:val="00AF4F1B"/>
    <w:rsid w:val="00AF56F6"/>
    <w:rsid w:val="00AF5EC6"/>
    <w:rsid w:val="00AF621C"/>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1FE"/>
    <w:rsid w:val="00B042A8"/>
    <w:rsid w:val="00B04F3D"/>
    <w:rsid w:val="00B052B4"/>
    <w:rsid w:val="00B05702"/>
    <w:rsid w:val="00B0576A"/>
    <w:rsid w:val="00B05E6E"/>
    <w:rsid w:val="00B0619D"/>
    <w:rsid w:val="00B06BE0"/>
    <w:rsid w:val="00B06D05"/>
    <w:rsid w:val="00B06DD9"/>
    <w:rsid w:val="00B072A8"/>
    <w:rsid w:val="00B07CD6"/>
    <w:rsid w:val="00B07E52"/>
    <w:rsid w:val="00B10010"/>
    <w:rsid w:val="00B101D1"/>
    <w:rsid w:val="00B10BD2"/>
    <w:rsid w:val="00B10F88"/>
    <w:rsid w:val="00B11044"/>
    <w:rsid w:val="00B11775"/>
    <w:rsid w:val="00B12427"/>
    <w:rsid w:val="00B12F75"/>
    <w:rsid w:val="00B1302D"/>
    <w:rsid w:val="00B143A9"/>
    <w:rsid w:val="00B14ADE"/>
    <w:rsid w:val="00B1513F"/>
    <w:rsid w:val="00B15B89"/>
    <w:rsid w:val="00B1651C"/>
    <w:rsid w:val="00B1746F"/>
    <w:rsid w:val="00B20027"/>
    <w:rsid w:val="00B20725"/>
    <w:rsid w:val="00B2087E"/>
    <w:rsid w:val="00B20AE0"/>
    <w:rsid w:val="00B20B11"/>
    <w:rsid w:val="00B20B94"/>
    <w:rsid w:val="00B20D8A"/>
    <w:rsid w:val="00B210FF"/>
    <w:rsid w:val="00B22098"/>
    <w:rsid w:val="00B22E28"/>
    <w:rsid w:val="00B23167"/>
    <w:rsid w:val="00B248D0"/>
    <w:rsid w:val="00B24A5C"/>
    <w:rsid w:val="00B24BBA"/>
    <w:rsid w:val="00B24CB2"/>
    <w:rsid w:val="00B252B0"/>
    <w:rsid w:val="00B25517"/>
    <w:rsid w:val="00B2628E"/>
    <w:rsid w:val="00B266B0"/>
    <w:rsid w:val="00B26720"/>
    <w:rsid w:val="00B26A86"/>
    <w:rsid w:val="00B27921"/>
    <w:rsid w:val="00B3000E"/>
    <w:rsid w:val="00B30078"/>
    <w:rsid w:val="00B3078D"/>
    <w:rsid w:val="00B30A83"/>
    <w:rsid w:val="00B30EEE"/>
    <w:rsid w:val="00B318FA"/>
    <w:rsid w:val="00B326A8"/>
    <w:rsid w:val="00B3291A"/>
    <w:rsid w:val="00B329EB"/>
    <w:rsid w:val="00B32FCD"/>
    <w:rsid w:val="00B33508"/>
    <w:rsid w:val="00B3377E"/>
    <w:rsid w:val="00B34636"/>
    <w:rsid w:val="00B348DF"/>
    <w:rsid w:val="00B34B2A"/>
    <w:rsid w:val="00B34E63"/>
    <w:rsid w:val="00B35492"/>
    <w:rsid w:val="00B35B69"/>
    <w:rsid w:val="00B35B92"/>
    <w:rsid w:val="00B35DA4"/>
    <w:rsid w:val="00B363B0"/>
    <w:rsid w:val="00B36598"/>
    <w:rsid w:val="00B365C6"/>
    <w:rsid w:val="00B3702C"/>
    <w:rsid w:val="00B37359"/>
    <w:rsid w:val="00B40203"/>
    <w:rsid w:val="00B40A96"/>
    <w:rsid w:val="00B4107B"/>
    <w:rsid w:val="00B4184B"/>
    <w:rsid w:val="00B41B69"/>
    <w:rsid w:val="00B41E1F"/>
    <w:rsid w:val="00B422A7"/>
    <w:rsid w:val="00B425C6"/>
    <w:rsid w:val="00B428AF"/>
    <w:rsid w:val="00B42A32"/>
    <w:rsid w:val="00B42FA6"/>
    <w:rsid w:val="00B4399E"/>
    <w:rsid w:val="00B43A16"/>
    <w:rsid w:val="00B44291"/>
    <w:rsid w:val="00B44AED"/>
    <w:rsid w:val="00B4533D"/>
    <w:rsid w:val="00B45CE1"/>
    <w:rsid w:val="00B46388"/>
    <w:rsid w:val="00B469AD"/>
    <w:rsid w:val="00B46A75"/>
    <w:rsid w:val="00B470A7"/>
    <w:rsid w:val="00B47845"/>
    <w:rsid w:val="00B47C18"/>
    <w:rsid w:val="00B500CD"/>
    <w:rsid w:val="00B505B9"/>
    <w:rsid w:val="00B50781"/>
    <w:rsid w:val="00B5109D"/>
    <w:rsid w:val="00B520A2"/>
    <w:rsid w:val="00B5239C"/>
    <w:rsid w:val="00B53259"/>
    <w:rsid w:val="00B532B0"/>
    <w:rsid w:val="00B53893"/>
    <w:rsid w:val="00B53B66"/>
    <w:rsid w:val="00B54410"/>
    <w:rsid w:val="00B548C2"/>
    <w:rsid w:val="00B54B6A"/>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4F8"/>
    <w:rsid w:val="00B64AA7"/>
    <w:rsid w:val="00B64AF8"/>
    <w:rsid w:val="00B65452"/>
    <w:rsid w:val="00B66594"/>
    <w:rsid w:val="00B66937"/>
    <w:rsid w:val="00B67805"/>
    <w:rsid w:val="00B70171"/>
    <w:rsid w:val="00B701FE"/>
    <w:rsid w:val="00B7129A"/>
    <w:rsid w:val="00B71E5C"/>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77C37"/>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57E7"/>
    <w:rsid w:val="00B868F1"/>
    <w:rsid w:val="00B87385"/>
    <w:rsid w:val="00B90E2A"/>
    <w:rsid w:val="00B90F2A"/>
    <w:rsid w:val="00B913A7"/>
    <w:rsid w:val="00B9198D"/>
    <w:rsid w:val="00B92D25"/>
    <w:rsid w:val="00B93008"/>
    <w:rsid w:val="00B9313C"/>
    <w:rsid w:val="00B93242"/>
    <w:rsid w:val="00B933DF"/>
    <w:rsid w:val="00B93675"/>
    <w:rsid w:val="00B937E6"/>
    <w:rsid w:val="00B9406D"/>
    <w:rsid w:val="00B94BA7"/>
    <w:rsid w:val="00B94E0E"/>
    <w:rsid w:val="00B951D5"/>
    <w:rsid w:val="00B96151"/>
    <w:rsid w:val="00B96413"/>
    <w:rsid w:val="00B9675D"/>
    <w:rsid w:val="00B969C3"/>
    <w:rsid w:val="00B97CA3"/>
    <w:rsid w:val="00BA0157"/>
    <w:rsid w:val="00BA061F"/>
    <w:rsid w:val="00BA1104"/>
    <w:rsid w:val="00BA12F4"/>
    <w:rsid w:val="00BA1872"/>
    <w:rsid w:val="00BA1913"/>
    <w:rsid w:val="00BA1D19"/>
    <w:rsid w:val="00BA2003"/>
    <w:rsid w:val="00BA2A34"/>
    <w:rsid w:val="00BA2BAE"/>
    <w:rsid w:val="00BA2BC9"/>
    <w:rsid w:val="00BA3547"/>
    <w:rsid w:val="00BA3557"/>
    <w:rsid w:val="00BA4641"/>
    <w:rsid w:val="00BA49E1"/>
    <w:rsid w:val="00BA4A54"/>
    <w:rsid w:val="00BA53A0"/>
    <w:rsid w:val="00BA5960"/>
    <w:rsid w:val="00BA60FC"/>
    <w:rsid w:val="00BA681C"/>
    <w:rsid w:val="00BA7205"/>
    <w:rsid w:val="00BA7279"/>
    <w:rsid w:val="00BA763A"/>
    <w:rsid w:val="00BA76A9"/>
    <w:rsid w:val="00BA7BC9"/>
    <w:rsid w:val="00BB0595"/>
    <w:rsid w:val="00BB2585"/>
    <w:rsid w:val="00BB2F36"/>
    <w:rsid w:val="00BB3E2B"/>
    <w:rsid w:val="00BB46A8"/>
    <w:rsid w:val="00BB5480"/>
    <w:rsid w:val="00BB55BA"/>
    <w:rsid w:val="00BB56BA"/>
    <w:rsid w:val="00BB5D1C"/>
    <w:rsid w:val="00BB601D"/>
    <w:rsid w:val="00BB6552"/>
    <w:rsid w:val="00BB65E0"/>
    <w:rsid w:val="00BB6B9B"/>
    <w:rsid w:val="00BB7356"/>
    <w:rsid w:val="00BB754F"/>
    <w:rsid w:val="00BC0058"/>
    <w:rsid w:val="00BC0166"/>
    <w:rsid w:val="00BC07D4"/>
    <w:rsid w:val="00BC0A5D"/>
    <w:rsid w:val="00BC0BE3"/>
    <w:rsid w:val="00BC1AD9"/>
    <w:rsid w:val="00BC1B34"/>
    <w:rsid w:val="00BC230C"/>
    <w:rsid w:val="00BC3257"/>
    <w:rsid w:val="00BC32E7"/>
    <w:rsid w:val="00BC38BF"/>
    <w:rsid w:val="00BC40F7"/>
    <w:rsid w:val="00BC49F4"/>
    <w:rsid w:val="00BC4F81"/>
    <w:rsid w:val="00BC5670"/>
    <w:rsid w:val="00BC58B9"/>
    <w:rsid w:val="00BC62C9"/>
    <w:rsid w:val="00BC6360"/>
    <w:rsid w:val="00BC63BE"/>
    <w:rsid w:val="00BC65A6"/>
    <w:rsid w:val="00BC65AB"/>
    <w:rsid w:val="00BC7581"/>
    <w:rsid w:val="00BD2312"/>
    <w:rsid w:val="00BD23A3"/>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04E1"/>
    <w:rsid w:val="00BE2641"/>
    <w:rsid w:val="00BE28C1"/>
    <w:rsid w:val="00BE29CA"/>
    <w:rsid w:val="00BE2E70"/>
    <w:rsid w:val="00BE3492"/>
    <w:rsid w:val="00BE3B62"/>
    <w:rsid w:val="00BE4619"/>
    <w:rsid w:val="00BE4A43"/>
    <w:rsid w:val="00BE4C1E"/>
    <w:rsid w:val="00BE4EC9"/>
    <w:rsid w:val="00BE5CC2"/>
    <w:rsid w:val="00BE5D98"/>
    <w:rsid w:val="00BE5F3F"/>
    <w:rsid w:val="00BE631E"/>
    <w:rsid w:val="00BE6BEC"/>
    <w:rsid w:val="00BE6DEE"/>
    <w:rsid w:val="00BE706D"/>
    <w:rsid w:val="00BE74EF"/>
    <w:rsid w:val="00BE7600"/>
    <w:rsid w:val="00BE7B3F"/>
    <w:rsid w:val="00BF0459"/>
    <w:rsid w:val="00BF05AD"/>
    <w:rsid w:val="00BF08FC"/>
    <w:rsid w:val="00BF0CCF"/>
    <w:rsid w:val="00BF0FC5"/>
    <w:rsid w:val="00BF10BC"/>
    <w:rsid w:val="00BF1EA5"/>
    <w:rsid w:val="00BF1F6B"/>
    <w:rsid w:val="00BF21AC"/>
    <w:rsid w:val="00BF25F1"/>
    <w:rsid w:val="00BF2E53"/>
    <w:rsid w:val="00BF3310"/>
    <w:rsid w:val="00BF33D1"/>
    <w:rsid w:val="00BF352A"/>
    <w:rsid w:val="00BF3669"/>
    <w:rsid w:val="00BF3C0D"/>
    <w:rsid w:val="00BF42BB"/>
    <w:rsid w:val="00BF4BC7"/>
    <w:rsid w:val="00BF5298"/>
    <w:rsid w:val="00BF5AA4"/>
    <w:rsid w:val="00BF6252"/>
    <w:rsid w:val="00BF711C"/>
    <w:rsid w:val="00BF71B4"/>
    <w:rsid w:val="00BF7426"/>
    <w:rsid w:val="00BF748E"/>
    <w:rsid w:val="00BF7613"/>
    <w:rsid w:val="00BF789B"/>
    <w:rsid w:val="00C00DA5"/>
    <w:rsid w:val="00C0152E"/>
    <w:rsid w:val="00C019B5"/>
    <w:rsid w:val="00C01BCE"/>
    <w:rsid w:val="00C01C06"/>
    <w:rsid w:val="00C030B8"/>
    <w:rsid w:val="00C03309"/>
    <w:rsid w:val="00C037E0"/>
    <w:rsid w:val="00C04217"/>
    <w:rsid w:val="00C042BC"/>
    <w:rsid w:val="00C04918"/>
    <w:rsid w:val="00C0576E"/>
    <w:rsid w:val="00C05F82"/>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4EE3"/>
    <w:rsid w:val="00C2500E"/>
    <w:rsid w:val="00C250E0"/>
    <w:rsid w:val="00C25484"/>
    <w:rsid w:val="00C2557D"/>
    <w:rsid w:val="00C257B7"/>
    <w:rsid w:val="00C26C34"/>
    <w:rsid w:val="00C26D2F"/>
    <w:rsid w:val="00C272E8"/>
    <w:rsid w:val="00C27368"/>
    <w:rsid w:val="00C301A9"/>
    <w:rsid w:val="00C30413"/>
    <w:rsid w:val="00C30685"/>
    <w:rsid w:val="00C30ABC"/>
    <w:rsid w:val="00C30B60"/>
    <w:rsid w:val="00C311E7"/>
    <w:rsid w:val="00C31713"/>
    <w:rsid w:val="00C31FAA"/>
    <w:rsid w:val="00C33359"/>
    <w:rsid w:val="00C348D6"/>
    <w:rsid w:val="00C3504C"/>
    <w:rsid w:val="00C3649D"/>
    <w:rsid w:val="00C365E7"/>
    <w:rsid w:val="00C36835"/>
    <w:rsid w:val="00C36E34"/>
    <w:rsid w:val="00C3774D"/>
    <w:rsid w:val="00C40388"/>
    <w:rsid w:val="00C404D7"/>
    <w:rsid w:val="00C404EE"/>
    <w:rsid w:val="00C407C3"/>
    <w:rsid w:val="00C4171B"/>
    <w:rsid w:val="00C41C7A"/>
    <w:rsid w:val="00C42689"/>
    <w:rsid w:val="00C42988"/>
    <w:rsid w:val="00C42BD4"/>
    <w:rsid w:val="00C43560"/>
    <w:rsid w:val="00C43FF0"/>
    <w:rsid w:val="00C44003"/>
    <w:rsid w:val="00C44124"/>
    <w:rsid w:val="00C44641"/>
    <w:rsid w:val="00C44991"/>
    <w:rsid w:val="00C45EF5"/>
    <w:rsid w:val="00C46B7E"/>
    <w:rsid w:val="00C474D6"/>
    <w:rsid w:val="00C47538"/>
    <w:rsid w:val="00C5099B"/>
    <w:rsid w:val="00C50A4E"/>
    <w:rsid w:val="00C51C37"/>
    <w:rsid w:val="00C520B1"/>
    <w:rsid w:val="00C522D6"/>
    <w:rsid w:val="00C5278A"/>
    <w:rsid w:val="00C52BFC"/>
    <w:rsid w:val="00C52C52"/>
    <w:rsid w:val="00C52F4C"/>
    <w:rsid w:val="00C53818"/>
    <w:rsid w:val="00C54020"/>
    <w:rsid w:val="00C5406F"/>
    <w:rsid w:val="00C545C5"/>
    <w:rsid w:val="00C54817"/>
    <w:rsid w:val="00C548D5"/>
    <w:rsid w:val="00C54F35"/>
    <w:rsid w:val="00C55566"/>
    <w:rsid w:val="00C560DC"/>
    <w:rsid w:val="00C56885"/>
    <w:rsid w:val="00C5772F"/>
    <w:rsid w:val="00C57A01"/>
    <w:rsid w:val="00C57A2D"/>
    <w:rsid w:val="00C60726"/>
    <w:rsid w:val="00C60B07"/>
    <w:rsid w:val="00C60E35"/>
    <w:rsid w:val="00C61378"/>
    <w:rsid w:val="00C61CF5"/>
    <w:rsid w:val="00C61D4B"/>
    <w:rsid w:val="00C6250E"/>
    <w:rsid w:val="00C62B0A"/>
    <w:rsid w:val="00C62C2B"/>
    <w:rsid w:val="00C62EFE"/>
    <w:rsid w:val="00C63C52"/>
    <w:rsid w:val="00C63F08"/>
    <w:rsid w:val="00C643A0"/>
    <w:rsid w:val="00C6528C"/>
    <w:rsid w:val="00C65B99"/>
    <w:rsid w:val="00C65FAF"/>
    <w:rsid w:val="00C661E8"/>
    <w:rsid w:val="00C662AD"/>
    <w:rsid w:val="00C669FD"/>
    <w:rsid w:val="00C67134"/>
    <w:rsid w:val="00C70084"/>
    <w:rsid w:val="00C7090B"/>
    <w:rsid w:val="00C7183D"/>
    <w:rsid w:val="00C7235B"/>
    <w:rsid w:val="00C72E18"/>
    <w:rsid w:val="00C730FB"/>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389"/>
    <w:rsid w:val="00C80505"/>
    <w:rsid w:val="00C80B4C"/>
    <w:rsid w:val="00C80BDF"/>
    <w:rsid w:val="00C815DF"/>
    <w:rsid w:val="00C81819"/>
    <w:rsid w:val="00C819DB"/>
    <w:rsid w:val="00C81BC9"/>
    <w:rsid w:val="00C82FEE"/>
    <w:rsid w:val="00C833C7"/>
    <w:rsid w:val="00C83826"/>
    <w:rsid w:val="00C8447F"/>
    <w:rsid w:val="00C84A53"/>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4FB9"/>
    <w:rsid w:val="00C95609"/>
    <w:rsid w:val="00C95C33"/>
    <w:rsid w:val="00C96410"/>
    <w:rsid w:val="00C96BFE"/>
    <w:rsid w:val="00C96F79"/>
    <w:rsid w:val="00C974FD"/>
    <w:rsid w:val="00C97AE6"/>
    <w:rsid w:val="00C97CF9"/>
    <w:rsid w:val="00CA17DD"/>
    <w:rsid w:val="00CA1863"/>
    <w:rsid w:val="00CA18AC"/>
    <w:rsid w:val="00CA1941"/>
    <w:rsid w:val="00CA226A"/>
    <w:rsid w:val="00CA26CE"/>
    <w:rsid w:val="00CA272B"/>
    <w:rsid w:val="00CA2827"/>
    <w:rsid w:val="00CA2B24"/>
    <w:rsid w:val="00CA391D"/>
    <w:rsid w:val="00CA3ACD"/>
    <w:rsid w:val="00CA3C95"/>
    <w:rsid w:val="00CA44A9"/>
    <w:rsid w:val="00CA4F8B"/>
    <w:rsid w:val="00CA52AC"/>
    <w:rsid w:val="00CA5339"/>
    <w:rsid w:val="00CA5445"/>
    <w:rsid w:val="00CA5F79"/>
    <w:rsid w:val="00CA602E"/>
    <w:rsid w:val="00CA6881"/>
    <w:rsid w:val="00CA68CD"/>
    <w:rsid w:val="00CA7DBB"/>
    <w:rsid w:val="00CB0007"/>
    <w:rsid w:val="00CB0072"/>
    <w:rsid w:val="00CB01B8"/>
    <w:rsid w:val="00CB04EF"/>
    <w:rsid w:val="00CB07E0"/>
    <w:rsid w:val="00CB09DA"/>
    <w:rsid w:val="00CB0BD9"/>
    <w:rsid w:val="00CB1221"/>
    <w:rsid w:val="00CB13A1"/>
    <w:rsid w:val="00CB17C5"/>
    <w:rsid w:val="00CB1CAC"/>
    <w:rsid w:val="00CB1D31"/>
    <w:rsid w:val="00CB1DE8"/>
    <w:rsid w:val="00CB1E3B"/>
    <w:rsid w:val="00CB1F1D"/>
    <w:rsid w:val="00CB2A94"/>
    <w:rsid w:val="00CB318E"/>
    <w:rsid w:val="00CB360C"/>
    <w:rsid w:val="00CB3CB5"/>
    <w:rsid w:val="00CB40AB"/>
    <w:rsid w:val="00CB4165"/>
    <w:rsid w:val="00CB48D7"/>
    <w:rsid w:val="00CB4D7E"/>
    <w:rsid w:val="00CB4EF2"/>
    <w:rsid w:val="00CB6795"/>
    <w:rsid w:val="00CB6BEC"/>
    <w:rsid w:val="00CB71F8"/>
    <w:rsid w:val="00CC08DE"/>
    <w:rsid w:val="00CC12F9"/>
    <w:rsid w:val="00CC180A"/>
    <w:rsid w:val="00CC1948"/>
    <w:rsid w:val="00CC26DB"/>
    <w:rsid w:val="00CC300C"/>
    <w:rsid w:val="00CC35AE"/>
    <w:rsid w:val="00CC3DAA"/>
    <w:rsid w:val="00CC3FE9"/>
    <w:rsid w:val="00CC4C2C"/>
    <w:rsid w:val="00CC4EB8"/>
    <w:rsid w:val="00CC5057"/>
    <w:rsid w:val="00CC525D"/>
    <w:rsid w:val="00CC6593"/>
    <w:rsid w:val="00CC6947"/>
    <w:rsid w:val="00CC7A92"/>
    <w:rsid w:val="00CD0090"/>
    <w:rsid w:val="00CD078F"/>
    <w:rsid w:val="00CD0AF2"/>
    <w:rsid w:val="00CD121E"/>
    <w:rsid w:val="00CD185D"/>
    <w:rsid w:val="00CD218D"/>
    <w:rsid w:val="00CD223C"/>
    <w:rsid w:val="00CD28F0"/>
    <w:rsid w:val="00CD29B9"/>
    <w:rsid w:val="00CD31F8"/>
    <w:rsid w:val="00CD31FE"/>
    <w:rsid w:val="00CD391E"/>
    <w:rsid w:val="00CD3ED8"/>
    <w:rsid w:val="00CD4148"/>
    <w:rsid w:val="00CD4589"/>
    <w:rsid w:val="00CD46ED"/>
    <w:rsid w:val="00CD497A"/>
    <w:rsid w:val="00CD5633"/>
    <w:rsid w:val="00CD65B3"/>
    <w:rsid w:val="00CD6871"/>
    <w:rsid w:val="00CD6F42"/>
    <w:rsid w:val="00CD761D"/>
    <w:rsid w:val="00CD76B5"/>
    <w:rsid w:val="00CD78A5"/>
    <w:rsid w:val="00CD78B9"/>
    <w:rsid w:val="00CE1D01"/>
    <w:rsid w:val="00CE2157"/>
    <w:rsid w:val="00CE2323"/>
    <w:rsid w:val="00CE2346"/>
    <w:rsid w:val="00CE3036"/>
    <w:rsid w:val="00CE3353"/>
    <w:rsid w:val="00CE3CE1"/>
    <w:rsid w:val="00CE42BA"/>
    <w:rsid w:val="00CE55F7"/>
    <w:rsid w:val="00CE5AAB"/>
    <w:rsid w:val="00CE6B04"/>
    <w:rsid w:val="00CE6F0F"/>
    <w:rsid w:val="00CE704B"/>
    <w:rsid w:val="00CE74CD"/>
    <w:rsid w:val="00CE7D52"/>
    <w:rsid w:val="00CF002F"/>
    <w:rsid w:val="00CF0246"/>
    <w:rsid w:val="00CF13A4"/>
    <w:rsid w:val="00CF1837"/>
    <w:rsid w:val="00CF2483"/>
    <w:rsid w:val="00CF24E2"/>
    <w:rsid w:val="00CF2EE9"/>
    <w:rsid w:val="00CF3341"/>
    <w:rsid w:val="00CF393D"/>
    <w:rsid w:val="00CF3992"/>
    <w:rsid w:val="00CF3BF8"/>
    <w:rsid w:val="00CF3EB9"/>
    <w:rsid w:val="00CF3FBA"/>
    <w:rsid w:val="00CF4ABD"/>
    <w:rsid w:val="00CF4CF2"/>
    <w:rsid w:val="00CF5A53"/>
    <w:rsid w:val="00CF5D28"/>
    <w:rsid w:val="00CF5D56"/>
    <w:rsid w:val="00CF5D75"/>
    <w:rsid w:val="00CF6312"/>
    <w:rsid w:val="00CF6324"/>
    <w:rsid w:val="00CF68B8"/>
    <w:rsid w:val="00CF6E6F"/>
    <w:rsid w:val="00CF6EAD"/>
    <w:rsid w:val="00CF6F1E"/>
    <w:rsid w:val="00CF7382"/>
    <w:rsid w:val="00D001F9"/>
    <w:rsid w:val="00D0036E"/>
    <w:rsid w:val="00D00BB7"/>
    <w:rsid w:val="00D00DAE"/>
    <w:rsid w:val="00D00FAF"/>
    <w:rsid w:val="00D018F6"/>
    <w:rsid w:val="00D01D50"/>
    <w:rsid w:val="00D01DFA"/>
    <w:rsid w:val="00D01EAD"/>
    <w:rsid w:val="00D01F14"/>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37D8"/>
    <w:rsid w:val="00D14487"/>
    <w:rsid w:val="00D1540A"/>
    <w:rsid w:val="00D1540C"/>
    <w:rsid w:val="00D15CB1"/>
    <w:rsid w:val="00D15E7E"/>
    <w:rsid w:val="00D16058"/>
    <w:rsid w:val="00D165BB"/>
    <w:rsid w:val="00D16FDD"/>
    <w:rsid w:val="00D17021"/>
    <w:rsid w:val="00D20016"/>
    <w:rsid w:val="00D207A7"/>
    <w:rsid w:val="00D217E3"/>
    <w:rsid w:val="00D218E1"/>
    <w:rsid w:val="00D22244"/>
    <w:rsid w:val="00D2279F"/>
    <w:rsid w:val="00D22AF1"/>
    <w:rsid w:val="00D22E93"/>
    <w:rsid w:val="00D239FC"/>
    <w:rsid w:val="00D24064"/>
    <w:rsid w:val="00D241FC"/>
    <w:rsid w:val="00D242DA"/>
    <w:rsid w:val="00D247EC"/>
    <w:rsid w:val="00D249CC"/>
    <w:rsid w:val="00D24B4D"/>
    <w:rsid w:val="00D262F1"/>
    <w:rsid w:val="00D26448"/>
    <w:rsid w:val="00D264CE"/>
    <w:rsid w:val="00D26670"/>
    <w:rsid w:val="00D2670E"/>
    <w:rsid w:val="00D26910"/>
    <w:rsid w:val="00D26A17"/>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CA8"/>
    <w:rsid w:val="00D34DEB"/>
    <w:rsid w:val="00D35198"/>
    <w:rsid w:val="00D353EC"/>
    <w:rsid w:val="00D3584B"/>
    <w:rsid w:val="00D35A85"/>
    <w:rsid w:val="00D35F97"/>
    <w:rsid w:val="00D365BE"/>
    <w:rsid w:val="00D36964"/>
    <w:rsid w:val="00D37A1A"/>
    <w:rsid w:val="00D401F1"/>
    <w:rsid w:val="00D4025B"/>
    <w:rsid w:val="00D4081B"/>
    <w:rsid w:val="00D40E1A"/>
    <w:rsid w:val="00D413C3"/>
    <w:rsid w:val="00D42240"/>
    <w:rsid w:val="00D427C3"/>
    <w:rsid w:val="00D42EB8"/>
    <w:rsid w:val="00D43855"/>
    <w:rsid w:val="00D43D3C"/>
    <w:rsid w:val="00D43E0B"/>
    <w:rsid w:val="00D441E2"/>
    <w:rsid w:val="00D44932"/>
    <w:rsid w:val="00D44EE0"/>
    <w:rsid w:val="00D44F99"/>
    <w:rsid w:val="00D458A6"/>
    <w:rsid w:val="00D46111"/>
    <w:rsid w:val="00D4662F"/>
    <w:rsid w:val="00D46A4D"/>
    <w:rsid w:val="00D46F1B"/>
    <w:rsid w:val="00D475FB"/>
    <w:rsid w:val="00D47C16"/>
    <w:rsid w:val="00D502AF"/>
    <w:rsid w:val="00D503CF"/>
    <w:rsid w:val="00D50546"/>
    <w:rsid w:val="00D50764"/>
    <w:rsid w:val="00D50C12"/>
    <w:rsid w:val="00D50C41"/>
    <w:rsid w:val="00D51034"/>
    <w:rsid w:val="00D51284"/>
    <w:rsid w:val="00D514A9"/>
    <w:rsid w:val="00D51A77"/>
    <w:rsid w:val="00D51E43"/>
    <w:rsid w:val="00D523D6"/>
    <w:rsid w:val="00D5267B"/>
    <w:rsid w:val="00D528D2"/>
    <w:rsid w:val="00D53649"/>
    <w:rsid w:val="00D53726"/>
    <w:rsid w:val="00D53830"/>
    <w:rsid w:val="00D5399E"/>
    <w:rsid w:val="00D5434B"/>
    <w:rsid w:val="00D543F1"/>
    <w:rsid w:val="00D54FB3"/>
    <w:rsid w:val="00D551EC"/>
    <w:rsid w:val="00D55889"/>
    <w:rsid w:val="00D558A7"/>
    <w:rsid w:val="00D559AF"/>
    <w:rsid w:val="00D56457"/>
    <w:rsid w:val="00D565CB"/>
    <w:rsid w:val="00D56B5F"/>
    <w:rsid w:val="00D5732D"/>
    <w:rsid w:val="00D57A3F"/>
    <w:rsid w:val="00D57AF0"/>
    <w:rsid w:val="00D57DCD"/>
    <w:rsid w:val="00D60067"/>
    <w:rsid w:val="00D60BF4"/>
    <w:rsid w:val="00D6127E"/>
    <w:rsid w:val="00D61815"/>
    <w:rsid w:val="00D61C46"/>
    <w:rsid w:val="00D627E3"/>
    <w:rsid w:val="00D62A6F"/>
    <w:rsid w:val="00D62ECD"/>
    <w:rsid w:val="00D62FF0"/>
    <w:rsid w:val="00D633FC"/>
    <w:rsid w:val="00D64426"/>
    <w:rsid w:val="00D64475"/>
    <w:rsid w:val="00D647E0"/>
    <w:rsid w:val="00D64A2A"/>
    <w:rsid w:val="00D64FB8"/>
    <w:rsid w:val="00D6534B"/>
    <w:rsid w:val="00D65D78"/>
    <w:rsid w:val="00D66A8C"/>
    <w:rsid w:val="00D66AAA"/>
    <w:rsid w:val="00D66B04"/>
    <w:rsid w:val="00D676A5"/>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57E9"/>
    <w:rsid w:val="00D758B3"/>
    <w:rsid w:val="00D76644"/>
    <w:rsid w:val="00D76ADC"/>
    <w:rsid w:val="00D76D74"/>
    <w:rsid w:val="00D7718A"/>
    <w:rsid w:val="00D77413"/>
    <w:rsid w:val="00D77540"/>
    <w:rsid w:val="00D80B04"/>
    <w:rsid w:val="00D8178B"/>
    <w:rsid w:val="00D81F10"/>
    <w:rsid w:val="00D82040"/>
    <w:rsid w:val="00D82798"/>
    <w:rsid w:val="00D82BF2"/>
    <w:rsid w:val="00D82BFC"/>
    <w:rsid w:val="00D8303C"/>
    <w:rsid w:val="00D83486"/>
    <w:rsid w:val="00D837F3"/>
    <w:rsid w:val="00D84372"/>
    <w:rsid w:val="00D846E5"/>
    <w:rsid w:val="00D84A57"/>
    <w:rsid w:val="00D85AFF"/>
    <w:rsid w:val="00D85F11"/>
    <w:rsid w:val="00D86847"/>
    <w:rsid w:val="00D86E10"/>
    <w:rsid w:val="00D87307"/>
    <w:rsid w:val="00D874DF"/>
    <w:rsid w:val="00D8750A"/>
    <w:rsid w:val="00D87A12"/>
    <w:rsid w:val="00D90931"/>
    <w:rsid w:val="00D91C14"/>
    <w:rsid w:val="00D91EC2"/>
    <w:rsid w:val="00D922A0"/>
    <w:rsid w:val="00D92797"/>
    <w:rsid w:val="00D92BE7"/>
    <w:rsid w:val="00D930E1"/>
    <w:rsid w:val="00D9354D"/>
    <w:rsid w:val="00D93FD5"/>
    <w:rsid w:val="00D9415C"/>
    <w:rsid w:val="00D942CC"/>
    <w:rsid w:val="00D944D0"/>
    <w:rsid w:val="00D944E4"/>
    <w:rsid w:val="00D94AE5"/>
    <w:rsid w:val="00D94D87"/>
    <w:rsid w:val="00D94DA7"/>
    <w:rsid w:val="00D951A0"/>
    <w:rsid w:val="00D95689"/>
    <w:rsid w:val="00D95B31"/>
    <w:rsid w:val="00D95DCC"/>
    <w:rsid w:val="00D95E3E"/>
    <w:rsid w:val="00D95EDD"/>
    <w:rsid w:val="00D962DC"/>
    <w:rsid w:val="00DA004A"/>
    <w:rsid w:val="00DA027A"/>
    <w:rsid w:val="00DA0339"/>
    <w:rsid w:val="00DA0E8F"/>
    <w:rsid w:val="00DA1230"/>
    <w:rsid w:val="00DA180C"/>
    <w:rsid w:val="00DA18A2"/>
    <w:rsid w:val="00DA2A3B"/>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48C"/>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52DF"/>
    <w:rsid w:val="00DB6323"/>
    <w:rsid w:val="00DB64D3"/>
    <w:rsid w:val="00DB6A80"/>
    <w:rsid w:val="00DB6C06"/>
    <w:rsid w:val="00DB6DF9"/>
    <w:rsid w:val="00DB7B06"/>
    <w:rsid w:val="00DB7CC0"/>
    <w:rsid w:val="00DC0396"/>
    <w:rsid w:val="00DC043D"/>
    <w:rsid w:val="00DC07CE"/>
    <w:rsid w:val="00DC0C2A"/>
    <w:rsid w:val="00DC103C"/>
    <w:rsid w:val="00DC318A"/>
    <w:rsid w:val="00DC31A6"/>
    <w:rsid w:val="00DC3968"/>
    <w:rsid w:val="00DC3A9D"/>
    <w:rsid w:val="00DC4004"/>
    <w:rsid w:val="00DC4243"/>
    <w:rsid w:val="00DC5584"/>
    <w:rsid w:val="00DC5761"/>
    <w:rsid w:val="00DC5CD7"/>
    <w:rsid w:val="00DC64EA"/>
    <w:rsid w:val="00DC6C1E"/>
    <w:rsid w:val="00DC7255"/>
    <w:rsid w:val="00DC72CE"/>
    <w:rsid w:val="00DC77FB"/>
    <w:rsid w:val="00DC7951"/>
    <w:rsid w:val="00DD19FA"/>
    <w:rsid w:val="00DD1A3D"/>
    <w:rsid w:val="00DD1C4B"/>
    <w:rsid w:val="00DD1F7B"/>
    <w:rsid w:val="00DD20E3"/>
    <w:rsid w:val="00DD229E"/>
    <w:rsid w:val="00DD22B5"/>
    <w:rsid w:val="00DD3029"/>
    <w:rsid w:val="00DD39CC"/>
    <w:rsid w:val="00DD3C29"/>
    <w:rsid w:val="00DD4634"/>
    <w:rsid w:val="00DD49BA"/>
    <w:rsid w:val="00DD50CE"/>
    <w:rsid w:val="00DD55E0"/>
    <w:rsid w:val="00DD5C5B"/>
    <w:rsid w:val="00DD686A"/>
    <w:rsid w:val="00DD6DF7"/>
    <w:rsid w:val="00DD7A3E"/>
    <w:rsid w:val="00DD7B2D"/>
    <w:rsid w:val="00DD7B55"/>
    <w:rsid w:val="00DE01F7"/>
    <w:rsid w:val="00DE07CC"/>
    <w:rsid w:val="00DE1206"/>
    <w:rsid w:val="00DE18A3"/>
    <w:rsid w:val="00DE1904"/>
    <w:rsid w:val="00DE1A64"/>
    <w:rsid w:val="00DE1DAA"/>
    <w:rsid w:val="00DE275D"/>
    <w:rsid w:val="00DE3AEB"/>
    <w:rsid w:val="00DE3DBB"/>
    <w:rsid w:val="00DE43A2"/>
    <w:rsid w:val="00DE4A74"/>
    <w:rsid w:val="00DE4B05"/>
    <w:rsid w:val="00DE4EE9"/>
    <w:rsid w:val="00DE541C"/>
    <w:rsid w:val="00DE6FFB"/>
    <w:rsid w:val="00DE737B"/>
    <w:rsid w:val="00DE7D47"/>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211"/>
    <w:rsid w:val="00E1062D"/>
    <w:rsid w:val="00E10761"/>
    <w:rsid w:val="00E118A4"/>
    <w:rsid w:val="00E119F9"/>
    <w:rsid w:val="00E11D7A"/>
    <w:rsid w:val="00E11EEB"/>
    <w:rsid w:val="00E1218F"/>
    <w:rsid w:val="00E128F2"/>
    <w:rsid w:val="00E12E67"/>
    <w:rsid w:val="00E13002"/>
    <w:rsid w:val="00E134F6"/>
    <w:rsid w:val="00E13E5A"/>
    <w:rsid w:val="00E13EE4"/>
    <w:rsid w:val="00E14F4E"/>
    <w:rsid w:val="00E161E8"/>
    <w:rsid w:val="00E16463"/>
    <w:rsid w:val="00E16E7E"/>
    <w:rsid w:val="00E16EC9"/>
    <w:rsid w:val="00E16F82"/>
    <w:rsid w:val="00E17E82"/>
    <w:rsid w:val="00E17F6F"/>
    <w:rsid w:val="00E17FDB"/>
    <w:rsid w:val="00E20B20"/>
    <w:rsid w:val="00E21F52"/>
    <w:rsid w:val="00E223FB"/>
    <w:rsid w:val="00E224E7"/>
    <w:rsid w:val="00E2256F"/>
    <w:rsid w:val="00E22C7F"/>
    <w:rsid w:val="00E2305F"/>
    <w:rsid w:val="00E239D1"/>
    <w:rsid w:val="00E246B9"/>
    <w:rsid w:val="00E24874"/>
    <w:rsid w:val="00E24CF2"/>
    <w:rsid w:val="00E250C5"/>
    <w:rsid w:val="00E25AC7"/>
    <w:rsid w:val="00E26727"/>
    <w:rsid w:val="00E26970"/>
    <w:rsid w:val="00E2728F"/>
    <w:rsid w:val="00E276D2"/>
    <w:rsid w:val="00E27791"/>
    <w:rsid w:val="00E27A14"/>
    <w:rsid w:val="00E308FE"/>
    <w:rsid w:val="00E30A1B"/>
    <w:rsid w:val="00E30F2D"/>
    <w:rsid w:val="00E30FED"/>
    <w:rsid w:val="00E319DB"/>
    <w:rsid w:val="00E31A33"/>
    <w:rsid w:val="00E31AFC"/>
    <w:rsid w:val="00E31D02"/>
    <w:rsid w:val="00E3250F"/>
    <w:rsid w:val="00E32689"/>
    <w:rsid w:val="00E332E5"/>
    <w:rsid w:val="00E33B48"/>
    <w:rsid w:val="00E3409E"/>
    <w:rsid w:val="00E34F76"/>
    <w:rsid w:val="00E35AA4"/>
    <w:rsid w:val="00E35B64"/>
    <w:rsid w:val="00E3696A"/>
    <w:rsid w:val="00E36CA3"/>
    <w:rsid w:val="00E3748A"/>
    <w:rsid w:val="00E37BE5"/>
    <w:rsid w:val="00E37D0B"/>
    <w:rsid w:val="00E37FF1"/>
    <w:rsid w:val="00E40099"/>
    <w:rsid w:val="00E414A2"/>
    <w:rsid w:val="00E41A27"/>
    <w:rsid w:val="00E41AB4"/>
    <w:rsid w:val="00E41E52"/>
    <w:rsid w:val="00E42123"/>
    <w:rsid w:val="00E42737"/>
    <w:rsid w:val="00E42A9C"/>
    <w:rsid w:val="00E42DB8"/>
    <w:rsid w:val="00E431EB"/>
    <w:rsid w:val="00E43298"/>
    <w:rsid w:val="00E434C6"/>
    <w:rsid w:val="00E438F0"/>
    <w:rsid w:val="00E44906"/>
    <w:rsid w:val="00E4566E"/>
    <w:rsid w:val="00E45C77"/>
    <w:rsid w:val="00E4608B"/>
    <w:rsid w:val="00E46D53"/>
    <w:rsid w:val="00E46D7F"/>
    <w:rsid w:val="00E46EC7"/>
    <w:rsid w:val="00E479FC"/>
    <w:rsid w:val="00E47E45"/>
    <w:rsid w:val="00E501D3"/>
    <w:rsid w:val="00E5070B"/>
    <w:rsid w:val="00E51650"/>
    <w:rsid w:val="00E52B7E"/>
    <w:rsid w:val="00E53A01"/>
    <w:rsid w:val="00E5489F"/>
    <w:rsid w:val="00E549DD"/>
    <w:rsid w:val="00E54D85"/>
    <w:rsid w:val="00E5516E"/>
    <w:rsid w:val="00E55731"/>
    <w:rsid w:val="00E564C4"/>
    <w:rsid w:val="00E567C9"/>
    <w:rsid w:val="00E57E1A"/>
    <w:rsid w:val="00E600D3"/>
    <w:rsid w:val="00E604C4"/>
    <w:rsid w:val="00E60809"/>
    <w:rsid w:val="00E61015"/>
    <w:rsid w:val="00E61300"/>
    <w:rsid w:val="00E61510"/>
    <w:rsid w:val="00E61771"/>
    <w:rsid w:val="00E6186F"/>
    <w:rsid w:val="00E61A74"/>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54D"/>
    <w:rsid w:val="00E72C6B"/>
    <w:rsid w:val="00E73657"/>
    <w:rsid w:val="00E73AB7"/>
    <w:rsid w:val="00E73E3B"/>
    <w:rsid w:val="00E74C71"/>
    <w:rsid w:val="00E74E18"/>
    <w:rsid w:val="00E74EC5"/>
    <w:rsid w:val="00E74F5D"/>
    <w:rsid w:val="00E7520D"/>
    <w:rsid w:val="00E757C2"/>
    <w:rsid w:val="00E76034"/>
    <w:rsid w:val="00E76325"/>
    <w:rsid w:val="00E7654E"/>
    <w:rsid w:val="00E80440"/>
    <w:rsid w:val="00E813ED"/>
    <w:rsid w:val="00E817E0"/>
    <w:rsid w:val="00E81B19"/>
    <w:rsid w:val="00E82EE4"/>
    <w:rsid w:val="00E83190"/>
    <w:rsid w:val="00E831E7"/>
    <w:rsid w:val="00E83B28"/>
    <w:rsid w:val="00E843B5"/>
    <w:rsid w:val="00E84A3B"/>
    <w:rsid w:val="00E84D85"/>
    <w:rsid w:val="00E85307"/>
    <w:rsid w:val="00E853B8"/>
    <w:rsid w:val="00E85B0A"/>
    <w:rsid w:val="00E871DD"/>
    <w:rsid w:val="00E87742"/>
    <w:rsid w:val="00E907E4"/>
    <w:rsid w:val="00E90A24"/>
    <w:rsid w:val="00E90B76"/>
    <w:rsid w:val="00E90C34"/>
    <w:rsid w:val="00E91539"/>
    <w:rsid w:val="00E91606"/>
    <w:rsid w:val="00E919AC"/>
    <w:rsid w:val="00E929CE"/>
    <w:rsid w:val="00E92E72"/>
    <w:rsid w:val="00E9321C"/>
    <w:rsid w:val="00E93499"/>
    <w:rsid w:val="00E93CB3"/>
    <w:rsid w:val="00E94643"/>
    <w:rsid w:val="00E946A6"/>
    <w:rsid w:val="00E947E4"/>
    <w:rsid w:val="00E9480A"/>
    <w:rsid w:val="00E953CC"/>
    <w:rsid w:val="00E95862"/>
    <w:rsid w:val="00E9616B"/>
    <w:rsid w:val="00E964A1"/>
    <w:rsid w:val="00E96A29"/>
    <w:rsid w:val="00E96B28"/>
    <w:rsid w:val="00E96FE6"/>
    <w:rsid w:val="00E973A1"/>
    <w:rsid w:val="00E97FBC"/>
    <w:rsid w:val="00EA0A96"/>
    <w:rsid w:val="00EA0C1A"/>
    <w:rsid w:val="00EA0F54"/>
    <w:rsid w:val="00EA1059"/>
    <w:rsid w:val="00EA164B"/>
    <w:rsid w:val="00EA1659"/>
    <w:rsid w:val="00EA1BE3"/>
    <w:rsid w:val="00EA1D43"/>
    <w:rsid w:val="00EA1E5C"/>
    <w:rsid w:val="00EA37B6"/>
    <w:rsid w:val="00EA3F58"/>
    <w:rsid w:val="00EA4C04"/>
    <w:rsid w:val="00EA4EC9"/>
    <w:rsid w:val="00EA4F03"/>
    <w:rsid w:val="00EA553A"/>
    <w:rsid w:val="00EA568E"/>
    <w:rsid w:val="00EA5AC3"/>
    <w:rsid w:val="00EA5E0F"/>
    <w:rsid w:val="00EA5F4C"/>
    <w:rsid w:val="00EA6AC2"/>
    <w:rsid w:val="00EA6FE4"/>
    <w:rsid w:val="00EA73A1"/>
    <w:rsid w:val="00EA7435"/>
    <w:rsid w:val="00EA75A1"/>
    <w:rsid w:val="00EA7845"/>
    <w:rsid w:val="00EA798D"/>
    <w:rsid w:val="00EA7F4C"/>
    <w:rsid w:val="00EB002F"/>
    <w:rsid w:val="00EB03C6"/>
    <w:rsid w:val="00EB1027"/>
    <w:rsid w:val="00EB13FE"/>
    <w:rsid w:val="00EB15FB"/>
    <w:rsid w:val="00EB1D47"/>
    <w:rsid w:val="00EB1E4E"/>
    <w:rsid w:val="00EB2146"/>
    <w:rsid w:val="00EB2154"/>
    <w:rsid w:val="00EB2317"/>
    <w:rsid w:val="00EB26C6"/>
    <w:rsid w:val="00EB2729"/>
    <w:rsid w:val="00EB279B"/>
    <w:rsid w:val="00EB2ABB"/>
    <w:rsid w:val="00EB2B18"/>
    <w:rsid w:val="00EB38B8"/>
    <w:rsid w:val="00EB4F57"/>
    <w:rsid w:val="00EB4F83"/>
    <w:rsid w:val="00EB542D"/>
    <w:rsid w:val="00EB584C"/>
    <w:rsid w:val="00EB5863"/>
    <w:rsid w:val="00EB58E0"/>
    <w:rsid w:val="00EB5D88"/>
    <w:rsid w:val="00EB6D14"/>
    <w:rsid w:val="00EB7307"/>
    <w:rsid w:val="00EB7597"/>
    <w:rsid w:val="00EB772D"/>
    <w:rsid w:val="00EC0005"/>
    <w:rsid w:val="00EC0FE8"/>
    <w:rsid w:val="00EC10FB"/>
    <w:rsid w:val="00EC11C6"/>
    <w:rsid w:val="00EC1428"/>
    <w:rsid w:val="00EC14B0"/>
    <w:rsid w:val="00EC1F21"/>
    <w:rsid w:val="00EC204E"/>
    <w:rsid w:val="00EC249E"/>
    <w:rsid w:val="00EC2C77"/>
    <w:rsid w:val="00EC2CFF"/>
    <w:rsid w:val="00EC2DFB"/>
    <w:rsid w:val="00EC3685"/>
    <w:rsid w:val="00EC37EE"/>
    <w:rsid w:val="00EC4904"/>
    <w:rsid w:val="00EC4ACD"/>
    <w:rsid w:val="00EC4DF6"/>
    <w:rsid w:val="00EC5A6D"/>
    <w:rsid w:val="00EC5BCD"/>
    <w:rsid w:val="00EC5F2F"/>
    <w:rsid w:val="00EC651E"/>
    <w:rsid w:val="00EC65E5"/>
    <w:rsid w:val="00EC6712"/>
    <w:rsid w:val="00EC692E"/>
    <w:rsid w:val="00EC745E"/>
    <w:rsid w:val="00EC775C"/>
    <w:rsid w:val="00EC7B35"/>
    <w:rsid w:val="00EC7D77"/>
    <w:rsid w:val="00EC7EAF"/>
    <w:rsid w:val="00ED0993"/>
    <w:rsid w:val="00ED09C2"/>
    <w:rsid w:val="00ED0A29"/>
    <w:rsid w:val="00ED0A68"/>
    <w:rsid w:val="00ED1327"/>
    <w:rsid w:val="00ED1A35"/>
    <w:rsid w:val="00ED2065"/>
    <w:rsid w:val="00ED27C3"/>
    <w:rsid w:val="00ED2ADC"/>
    <w:rsid w:val="00ED2AE2"/>
    <w:rsid w:val="00ED2C56"/>
    <w:rsid w:val="00ED2C5A"/>
    <w:rsid w:val="00ED3022"/>
    <w:rsid w:val="00ED33AE"/>
    <w:rsid w:val="00ED3775"/>
    <w:rsid w:val="00ED40B4"/>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2BE"/>
    <w:rsid w:val="00EE491E"/>
    <w:rsid w:val="00EE5A27"/>
    <w:rsid w:val="00EE5AC5"/>
    <w:rsid w:val="00EE6E77"/>
    <w:rsid w:val="00EE7383"/>
    <w:rsid w:val="00EE76A9"/>
    <w:rsid w:val="00EE7939"/>
    <w:rsid w:val="00EE799E"/>
    <w:rsid w:val="00EE7CA8"/>
    <w:rsid w:val="00EE7FA7"/>
    <w:rsid w:val="00EF0322"/>
    <w:rsid w:val="00EF0F7A"/>
    <w:rsid w:val="00EF0FCD"/>
    <w:rsid w:val="00EF1093"/>
    <w:rsid w:val="00EF1CA1"/>
    <w:rsid w:val="00EF1FCB"/>
    <w:rsid w:val="00EF21C3"/>
    <w:rsid w:val="00EF2C14"/>
    <w:rsid w:val="00EF2E6B"/>
    <w:rsid w:val="00EF3564"/>
    <w:rsid w:val="00EF367F"/>
    <w:rsid w:val="00EF3C8C"/>
    <w:rsid w:val="00EF5441"/>
    <w:rsid w:val="00EF54D1"/>
    <w:rsid w:val="00EF5715"/>
    <w:rsid w:val="00EF5A31"/>
    <w:rsid w:val="00EF67BB"/>
    <w:rsid w:val="00EF7045"/>
    <w:rsid w:val="00EF72F9"/>
    <w:rsid w:val="00EF78E1"/>
    <w:rsid w:val="00F0021E"/>
    <w:rsid w:val="00F0030E"/>
    <w:rsid w:val="00F007EE"/>
    <w:rsid w:val="00F00BD5"/>
    <w:rsid w:val="00F00CD1"/>
    <w:rsid w:val="00F0193A"/>
    <w:rsid w:val="00F01E6B"/>
    <w:rsid w:val="00F0241C"/>
    <w:rsid w:val="00F026F9"/>
    <w:rsid w:val="00F031EE"/>
    <w:rsid w:val="00F03918"/>
    <w:rsid w:val="00F04D7B"/>
    <w:rsid w:val="00F05759"/>
    <w:rsid w:val="00F064B1"/>
    <w:rsid w:val="00F064EC"/>
    <w:rsid w:val="00F06529"/>
    <w:rsid w:val="00F066D5"/>
    <w:rsid w:val="00F072FF"/>
    <w:rsid w:val="00F0767C"/>
    <w:rsid w:val="00F07C88"/>
    <w:rsid w:val="00F07F39"/>
    <w:rsid w:val="00F102F5"/>
    <w:rsid w:val="00F10CB9"/>
    <w:rsid w:val="00F10EDC"/>
    <w:rsid w:val="00F110CD"/>
    <w:rsid w:val="00F110D5"/>
    <w:rsid w:val="00F12351"/>
    <w:rsid w:val="00F14C17"/>
    <w:rsid w:val="00F14CB4"/>
    <w:rsid w:val="00F14E9B"/>
    <w:rsid w:val="00F14FE0"/>
    <w:rsid w:val="00F15193"/>
    <w:rsid w:val="00F166CD"/>
    <w:rsid w:val="00F16739"/>
    <w:rsid w:val="00F1676C"/>
    <w:rsid w:val="00F16B48"/>
    <w:rsid w:val="00F16DE2"/>
    <w:rsid w:val="00F17652"/>
    <w:rsid w:val="00F17C9C"/>
    <w:rsid w:val="00F17EE8"/>
    <w:rsid w:val="00F20123"/>
    <w:rsid w:val="00F2052B"/>
    <w:rsid w:val="00F206BD"/>
    <w:rsid w:val="00F21DD9"/>
    <w:rsid w:val="00F2209F"/>
    <w:rsid w:val="00F22183"/>
    <w:rsid w:val="00F2236D"/>
    <w:rsid w:val="00F223D1"/>
    <w:rsid w:val="00F2247E"/>
    <w:rsid w:val="00F2260F"/>
    <w:rsid w:val="00F228F1"/>
    <w:rsid w:val="00F242AD"/>
    <w:rsid w:val="00F247F2"/>
    <w:rsid w:val="00F24BB2"/>
    <w:rsid w:val="00F2518F"/>
    <w:rsid w:val="00F252A8"/>
    <w:rsid w:val="00F255D9"/>
    <w:rsid w:val="00F25A8A"/>
    <w:rsid w:val="00F265F7"/>
    <w:rsid w:val="00F26FD7"/>
    <w:rsid w:val="00F27759"/>
    <w:rsid w:val="00F2789C"/>
    <w:rsid w:val="00F27FA6"/>
    <w:rsid w:val="00F304D3"/>
    <w:rsid w:val="00F307A7"/>
    <w:rsid w:val="00F31016"/>
    <w:rsid w:val="00F3125C"/>
    <w:rsid w:val="00F312DC"/>
    <w:rsid w:val="00F313CE"/>
    <w:rsid w:val="00F31BE2"/>
    <w:rsid w:val="00F31F82"/>
    <w:rsid w:val="00F31FAC"/>
    <w:rsid w:val="00F320BB"/>
    <w:rsid w:val="00F326FE"/>
    <w:rsid w:val="00F32852"/>
    <w:rsid w:val="00F328FE"/>
    <w:rsid w:val="00F32D9F"/>
    <w:rsid w:val="00F3315A"/>
    <w:rsid w:val="00F33B87"/>
    <w:rsid w:val="00F33DC8"/>
    <w:rsid w:val="00F34444"/>
    <w:rsid w:val="00F34791"/>
    <w:rsid w:val="00F3591B"/>
    <w:rsid w:val="00F35C46"/>
    <w:rsid w:val="00F3608F"/>
    <w:rsid w:val="00F36360"/>
    <w:rsid w:val="00F369D6"/>
    <w:rsid w:val="00F36E4C"/>
    <w:rsid w:val="00F375EE"/>
    <w:rsid w:val="00F378F1"/>
    <w:rsid w:val="00F403A1"/>
    <w:rsid w:val="00F403DB"/>
    <w:rsid w:val="00F4065A"/>
    <w:rsid w:val="00F41EE7"/>
    <w:rsid w:val="00F4211B"/>
    <w:rsid w:val="00F4275C"/>
    <w:rsid w:val="00F434B2"/>
    <w:rsid w:val="00F442D3"/>
    <w:rsid w:val="00F44644"/>
    <w:rsid w:val="00F44A94"/>
    <w:rsid w:val="00F45205"/>
    <w:rsid w:val="00F45693"/>
    <w:rsid w:val="00F45CB2"/>
    <w:rsid w:val="00F463EB"/>
    <w:rsid w:val="00F46409"/>
    <w:rsid w:val="00F47506"/>
    <w:rsid w:val="00F50671"/>
    <w:rsid w:val="00F5075C"/>
    <w:rsid w:val="00F5108B"/>
    <w:rsid w:val="00F51654"/>
    <w:rsid w:val="00F51B2F"/>
    <w:rsid w:val="00F52114"/>
    <w:rsid w:val="00F52339"/>
    <w:rsid w:val="00F5277A"/>
    <w:rsid w:val="00F52EE9"/>
    <w:rsid w:val="00F532E8"/>
    <w:rsid w:val="00F537FF"/>
    <w:rsid w:val="00F5469D"/>
    <w:rsid w:val="00F54E36"/>
    <w:rsid w:val="00F550A3"/>
    <w:rsid w:val="00F5511E"/>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5EB"/>
    <w:rsid w:val="00F66A00"/>
    <w:rsid w:val="00F66CFB"/>
    <w:rsid w:val="00F67021"/>
    <w:rsid w:val="00F676E1"/>
    <w:rsid w:val="00F70B40"/>
    <w:rsid w:val="00F70C73"/>
    <w:rsid w:val="00F713A3"/>
    <w:rsid w:val="00F71A8F"/>
    <w:rsid w:val="00F72D63"/>
    <w:rsid w:val="00F72DE6"/>
    <w:rsid w:val="00F73EB4"/>
    <w:rsid w:val="00F75330"/>
    <w:rsid w:val="00F75B66"/>
    <w:rsid w:val="00F76646"/>
    <w:rsid w:val="00F76BD9"/>
    <w:rsid w:val="00F76E08"/>
    <w:rsid w:val="00F77B15"/>
    <w:rsid w:val="00F77BC9"/>
    <w:rsid w:val="00F77E06"/>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BEB"/>
    <w:rsid w:val="00F90D4A"/>
    <w:rsid w:val="00F90E56"/>
    <w:rsid w:val="00F913C8"/>
    <w:rsid w:val="00F913DC"/>
    <w:rsid w:val="00F91DDA"/>
    <w:rsid w:val="00F92057"/>
    <w:rsid w:val="00F92EAE"/>
    <w:rsid w:val="00F9397A"/>
    <w:rsid w:val="00F93A37"/>
    <w:rsid w:val="00F93C9D"/>
    <w:rsid w:val="00F94182"/>
    <w:rsid w:val="00F9431F"/>
    <w:rsid w:val="00F944D9"/>
    <w:rsid w:val="00F94DB3"/>
    <w:rsid w:val="00F96500"/>
    <w:rsid w:val="00F9652A"/>
    <w:rsid w:val="00F97045"/>
    <w:rsid w:val="00F9751F"/>
    <w:rsid w:val="00F97E74"/>
    <w:rsid w:val="00FA05D9"/>
    <w:rsid w:val="00FA0B41"/>
    <w:rsid w:val="00FA17E1"/>
    <w:rsid w:val="00FA296E"/>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701"/>
    <w:rsid w:val="00FB4B8A"/>
    <w:rsid w:val="00FB4BC7"/>
    <w:rsid w:val="00FB5091"/>
    <w:rsid w:val="00FB5152"/>
    <w:rsid w:val="00FB5F8F"/>
    <w:rsid w:val="00FB6711"/>
    <w:rsid w:val="00FB680E"/>
    <w:rsid w:val="00FB6B73"/>
    <w:rsid w:val="00FB6BC4"/>
    <w:rsid w:val="00FB75F0"/>
    <w:rsid w:val="00FB7A0B"/>
    <w:rsid w:val="00FC0065"/>
    <w:rsid w:val="00FC0254"/>
    <w:rsid w:val="00FC062F"/>
    <w:rsid w:val="00FC0754"/>
    <w:rsid w:val="00FC111C"/>
    <w:rsid w:val="00FC1B4B"/>
    <w:rsid w:val="00FC2C3A"/>
    <w:rsid w:val="00FC3325"/>
    <w:rsid w:val="00FC3583"/>
    <w:rsid w:val="00FC3AEE"/>
    <w:rsid w:val="00FC43CE"/>
    <w:rsid w:val="00FC4C47"/>
    <w:rsid w:val="00FC5266"/>
    <w:rsid w:val="00FC5BB1"/>
    <w:rsid w:val="00FC6238"/>
    <w:rsid w:val="00FC7034"/>
    <w:rsid w:val="00FC7951"/>
    <w:rsid w:val="00FC7EAE"/>
    <w:rsid w:val="00FD236B"/>
    <w:rsid w:val="00FD277E"/>
    <w:rsid w:val="00FD2785"/>
    <w:rsid w:val="00FD2DAA"/>
    <w:rsid w:val="00FD33A9"/>
    <w:rsid w:val="00FD33FC"/>
    <w:rsid w:val="00FD35F5"/>
    <w:rsid w:val="00FD3730"/>
    <w:rsid w:val="00FD3ADE"/>
    <w:rsid w:val="00FD3B08"/>
    <w:rsid w:val="00FD3B2F"/>
    <w:rsid w:val="00FD3EEC"/>
    <w:rsid w:val="00FD4806"/>
    <w:rsid w:val="00FD4BA4"/>
    <w:rsid w:val="00FD4CB7"/>
    <w:rsid w:val="00FD534E"/>
    <w:rsid w:val="00FD5369"/>
    <w:rsid w:val="00FD56C7"/>
    <w:rsid w:val="00FD5830"/>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134"/>
    <w:rsid w:val="00FE3E9E"/>
    <w:rsid w:val="00FE4290"/>
    <w:rsid w:val="00FE4457"/>
    <w:rsid w:val="00FE515A"/>
    <w:rsid w:val="00FE5421"/>
    <w:rsid w:val="00FE5624"/>
    <w:rsid w:val="00FE5677"/>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5C0B"/>
    <w:rsid w:val="00FF6651"/>
    <w:rsid w:val="00FF6822"/>
    <w:rsid w:val="00FF6D65"/>
    <w:rsid w:val="00FF70B8"/>
    <w:rsid w:val="00FF73D0"/>
    <w:rsid w:val="049D944A"/>
    <w:rsid w:val="07DF8CCE"/>
    <w:rsid w:val="10E807B4"/>
    <w:rsid w:val="141204DA"/>
    <w:rsid w:val="16512788"/>
    <w:rsid w:val="19FD2CF2"/>
    <w:rsid w:val="1A219784"/>
    <w:rsid w:val="21A759C8"/>
    <w:rsid w:val="32975CEE"/>
    <w:rsid w:val="3E61DC49"/>
    <w:rsid w:val="41F34987"/>
    <w:rsid w:val="491A183D"/>
    <w:rsid w:val="530F4EFD"/>
    <w:rsid w:val="66EDF0AB"/>
    <w:rsid w:val="67D247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A371FD4-8411-438C-81FD-E51CAFAD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17895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3067407">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73748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79748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RBI5PAMIO524-1616901215-37129</_dlc_DocId>
    <_dlc_DocIdUrl xmlns="71c5aaf6-e6ce-465b-b873-5148d2a4c105">
      <Url>https://nokia.sharepoint.com/sites/gxp/_layouts/15/DocIdRedir.aspx?ID=RBI5PAMIO524-1616901215-37129</Url>
      <Description>RBI5PAMIO524-1616901215-37129</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purl.org/dc/terms/"/>
    <ds:schemaRef ds:uri="http://purl.org/dc/elements/1.1/"/>
    <ds:schemaRef ds:uri="http://purl.org/dc/dcmitype/"/>
    <ds:schemaRef ds:uri="http://schemas.microsoft.com/office/2006/metadata/properties"/>
    <ds:schemaRef ds:uri="7275bb01-7583-478d-bc14-e839a2dd5989"/>
    <ds:schemaRef ds:uri="http://schemas.microsoft.com/office/2006/documentManagement/types"/>
    <ds:schemaRef ds:uri="http://schemas.microsoft.com/office/infopath/2007/PartnerControls"/>
    <ds:schemaRef ds:uri="3f2ce089-3858-4176-9a21-a30f9204848e"/>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299</TotalTime>
  <Pages>5</Pages>
  <Words>1865</Words>
  <Characters>10462</Characters>
  <Application>Microsoft Office Word</Application>
  <DocSecurity>0</DocSecurity>
  <Lines>87</Lines>
  <Paragraphs>24</Paragraphs>
  <ScaleCrop>false</ScaleCrop>
  <Company>Nokia &amp; NSN</Company>
  <LinksUpToDate>false</LinksUpToDate>
  <CharactersWithSpaces>12303</CharactersWithSpaces>
  <SharedDoc>false</SharedDoc>
  <HLinks>
    <vt:vector size="24" baseType="variant">
      <vt:variant>
        <vt:i4>3801154</vt:i4>
      </vt:variant>
      <vt:variant>
        <vt:i4>9</vt:i4>
      </vt:variant>
      <vt:variant>
        <vt:i4>0</vt:i4>
      </vt:variant>
      <vt:variant>
        <vt:i4>5</vt:i4>
      </vt:variant>
      <vt:variant>
        <vt:lpwstr>mailto:youngsoo.yuk@nokia.com</vt:lpwstr>
      </vt:variant>
      <vt:variant>
        <vt:lpwstr/>
      </vt:variant>
      <vt:variant>
        <vt:i4>3801154</vt:i4>
      </vt:variant>
      <vt:variant>
        <vt:i4>6</vt:i4>
      </vt:variant>
      <vt:variant>
        <vt:i4>0</vt:i4>
      </vt:variant>
      <vt:variant>
        <vt:i4>5</vt:i4>
      </vt:variant>
      <vt:variant>
        <vt:lpwstr>mailto:youngsoo.yuk@nokia.com</vt:lpwstr>
      </vt:variant>
      <vt:variant>
        <vt:lpwstr/>
      </vt:variant>
      <vt:variant>
        <vt:i4>3801154</vt:i4>
      </vt:variant>
      <vt:variant>
        <vt:i4>3</vt:i4>
      </vt:variant>
      <vt:variant>
        <vt:i4>0</vt:i4>
      </vt:variant>
      <vt:variant>
        <vt:i4>5</vt:i4>
      </vt:variant>
      <vt:variant>
        <vt:lpwstr>mailto:youngsoo.yuk@nokia.com</vt:lpwstr>
      </vt:variant>
      <vt:variant>
        <vt:lpwstr/>
      </vt:variant>
      <vt:variant>
        <vt:i4>1638441</vt:i4>
      </vt:variant>
      <vt:variant>
        <vt:i4>0</vt:i4>
      </vt:variant>
      <vt:variant>
        <vt:i4>0</vt:i4>
      </vt:variant>
      <vt:variant>
        <vt:i4>5</vt:i4>
      </vt:variant>
      <vt:variant>
        <vt:lpwstr>mailto:nhat-quang.nhan@nokia.com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Nokia2025</cp:lastModifiedBy>
  <cp:revision>189</cp:revision>
  <cp:lastPrinted>2016-06-21T15:35:00Z</cp:lastPrinted>
  <dcterms:created xsi:type="dcterms:W3CDTF">2025-01-09T08:55:00Z</dcterms:created>
  <dcterms:modified xsi:type="dcterms:W3CDTF">2025-02-07T09:14:00Z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2449925e-1b5d-4435-9241-136be7b90abf</vt:lpwstr>
  </property>
</Properties>
</file>